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DFD" w:rsidRDefault="006A7D3F">
      <w:pPr>
        <w:pBdr>
          <w:top w:val="nil"/>
          <w:left w:val="nil"/>
          <w:bottom w:val="nil"/>
          <w:right w:val="nil"/>
          <w:between w:val="nil"/>
        </w:pBdr>
        <w:spacing w:line="276" w:lineRule="auto"/>
        <w:jc w:val="center"/>
        <w:rPr>
          <w:rFonts w:ascii="Arial" w:eastAsia="Arial" w:hAnsi="Arial" w:cs="Arial"/>
          <w:color w:val="000000"/>
          <w:sz w:val="36"/>
          <w:szCs w:val="36"/>
        </w:rPr>
      </w:pPr>
      <w:bookmarkStart w:id="0" w:name="_GoBack"/>
      <w:bookmarkEnd w:id="0"/>
      <w:r>
        <w:rPr>
          <w:rFonts w:ascii="Arial" w:eastAsia="Arial" w:hAnsi="Arial" w:cs="Arial"/>
          <w:b/>
          <w:color w:val="000000"/>
          <w:sz w:val="36"/>
          <w:szCs w:val="36"/>
        </w:rPr>
        <w:t>Društvo DOVES – FEE SLOVENIA</w:t>
      </w:r>
    </w:p>
    <w:p w:rsidR="00016DFD" w:rsidRDefault="006A7D3F">
      <w:pPr>
        <w:pBdr>
          <w:top w:val="nil"/>
          <w:left w:val="nil"/>
          <w:bottom w:val="nil"/>
          <w:right w:val="nil"/>
          <w:between w:val="nil"/>
        </w:pBdr>
        <w:spacing w:line="276" w:lineRule="auto"/>
        <w:jc w:val="center"/>
        <w:rPr>
          <w:rFonts w:ascii="Arial" w:eastAsia="Arial" w:hAnsi="Arial" w:cs="Arial"/>
          <w:color w:val="000000"/>
          <w:sz w:val="36"/>
          <w:szCs w:val="36"/>
        </w:rPr>
      </w:pPr>
      <w:r>
        <w:rPr>
          <w:rFonts w:ascii="Arial" w:eastAsia="Arial" w:hAnsi="Arial" w:cs="Arial"/>
          <w:b/>
          <w:color w:val="000000"/>
          <w:sz w:val="36"/>
          <w:szCs w:val="36"/>
        </w:rPr>
        <w:t>Mednarodni okoljski znak Zeleni ključ</w:t>
      </w:r>
    </w:p>
    <w:p w:rsidR="00016DFD" w:rsidRDefault="00016DFD">
      <w:pPr>
        <w:pBdr>
          <w:top w:val="nil"/>
          <w:left w:val="nil"/>
          <w:bottom w:val="nil"/>
          <w:right w:val="nil"/>
          <w:between w:val="nil"/>
        </w:pBdr>
        <w:spacing w:line="276" w:lineRule="auto"/>
        <w:jc w:val="center"/>
        <w:rPr>
          <w:rFonts w:ascii="Arial" w:eastAsia="Arial" w:hAnsi="Arial" w:cs="Arial"/>
          <w:color w:val="000000"/>
          <w:sz w:val="36"/>
          <w:szCs w:val="36"/>
        </w:rPr>
      </w:pPr>
    </w:p>
    <w:p w:rsidR="00016DFD" w:rsidRDefault="00016DFD">
      <w:pPr>
        <w:pBdr>
          <w:top w:val="nil"/>
          <w:left w:val="nil"/>
          <w:bottom w:val="nil"/>
          <w:right w:val="nil"/>
          <w:between w:val="nil"/>
        </w:pBdr>
        <w:spacing w:line="276" w:lineRule="auto"/>
        <w:jc w:val="center"/>
        <w:rPr>
          <w:rFonts w:ascii="Arial" w:eastAsia="Arial" w:hAnsi="Arial" w:cs="Arial"/>
          <w:color w:val="000000"/>
          <w:sz w:val="36"/>
          <w:szCs w:val="36"/>
        </w:rPr>
      </w:pPr>
    </w:p>
    <w:p w:rsidR="00016DFD" w:rsidRDefault="006A7D3F">
      <w:pPr>
        <w:pBdr>
          <w:top w:val="nil"/>
          <w:left w:val="nil"/>
          <w:bottom w:val="nil"/>
          <w:right w:val="nil"/>
          <w:between w:val="nil"/>
        </w:pBdr>
        <w:spacing w:after="200" w:line="276" w:lineRule="auto"/>
        <w:jc w:val="center"/>
        <w:rPr>
          <w:rFonts w:ascii="Arial" w:eastAsia="Arial" w:hAnsi="Arial" w:cs="Arial"/>
          <w:color w:val="000000"/>
          <w:sz w:val="36"/>
          <w:szCs w:val="36"/>
        </w:rPr>
      </w:pPr>
      <w:r>
        <w:rPr>
          <w:rFonts w:ascii="Arial" w:eastAsia="Arial" w:hAnsi="Arial" w:cs="Arial"/>
          <w:noProof/>
          <w:color w:val="000000"/>
          <w:sz w:val="36"/>
          <w:szCs w:val="36"/>
        </w:rPr>
        <w:drawing>
          <wp:inline distT="0" distB="0" distL="114300" distR="114300">
            <wp:extent cx="3846195" cy="495490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3846195" cy="4954905"/>
                    </a:xfrm>
                    <a:prstGeom prst="rect">
                      <a:avLst/>
                    </a:prstGeom>
                    <a:ln/>
                  </pic:spPr>
                </pic:pic>
              </a:graphicData>
            </a:graphic>
          </wp:inline>
        </w:drawing>
      </w:r>
    </w:p>
    <w:p w:rsidR="00016DFD" w:rsidRDefault="00016DFD">
      <w:pPr>
        <w:pBdr>
          <w:top w:val="nil"/>
          <w:left w:val="nil"/>
          <w:bottom w:val="nil"/>
          <w:right w:val="nil"/>
          <w:between w:val="nil"/>
        </w:pBdr>
        <w:spacing w:line="276" w:lineRule="auto"/>
        <w:jc w:val="center"/>
        <w:rPr>
          <w:rFonts w:ascii="Arial" w:eastAsia="Arial" w:hAnsi="Arial" w:cs="Arial"/>
          <w:color w:val="000000"/>
          <w:sz w:val="36"/>
          <w:szCs w:val="36"/>
        </w:rPr>
      </w:pPr>
    </w:p>
    <w:p w:rsidR="00016DFD" w:rsidRDefault="00016DFD">
      <w:pPr>
        <w:pBdr>
          <w:top w:val="nil"/>
          <w:left w:val="nil"/>
          <w:bottom w:val="nil"/>
          <w:right w:val="nil"/>
          <w:between w:val="nil"/>
        </w:pBdr>
        <w:spacing w:line="276" w:lineRule="auto"/>
        <w:jc w:val="center"/>
        <w:rPr>
          <w:rFonts w:ascii="Arial" w:eastAsia="Arial" w:hAnsi="Arial" w:cs="Arial"/>
          <w:color w:val="000000"/>
          <w:sz w:val="36"/>
          <w:szCs w:val="36"/>
        </w:rPr>
      </w:pPr>
    </w:p>
    <w:p w:rsidR="00016DFD" w:rsidRDefault="00016DFD">
      <w:pPr>
        <w:pBdr>
          <w:top w:val="nil"/>
          <w:left w:val="nil"/>
          <w:bottom w:val="nil"/>
          <w:right w:val="nil"/>
          <w:between w:val="nil"/>
        </w:pBdr>
        <w:spacing w:line="276" w:lineRule="auto"/>
        <w:jc w:val="center"/>
        <w:rPr>
          <w:rFonts w:ascii="Arial" w:eastAsia="Arial" w:hAnsi="Arial" w:cs="Arial"/>
          <w:color w:val="000000"/>
          <w:sz w:val="36"/>
          <w:szCs w:val="36"/>
        </w:rPr>
      </w:pPr>
    </w:p>
    <w:p w:rsidR="00016DFD" w:rsidRDefault="00016DFD">
      <w:pPr>
        <w:pBdr>
          <w:top w:val="nil"/>
          <w:left w:val="nil"/>
          <w:bottom w:val="nil"/>
          <w:right w:val="nil"/>
          <w:between w:val="nil"/>
        </w:pBdr>
        <w:spacing w:line="276" w:lineRule="auto"/>
        <w:jc w:val="center"/>
        <w:rPr>
          <w:rFonts w:ascii="Arial" w:eastAsia="Arial" w:hAnsi="Arial" w:cs="Arial"/>
          <w:color w:val="000000"/>
          <w:sz w:val="36"/>
          <w:szCs w:val="36"/>
        </w:rPr>
      </w:pPr>
    </w:p>
    <w:p w:rsidR="00016DFD" w:rsidRDefault="00016DFD">
      <w:pPr>
        <w:pBdr>
          <w:top w:val="nil"/>
          <w:left w:val="nil"/>
          <w:bottom w:val="nil"/>
          <w:right w:val="nil"/>
          <w:between w:val="nil"/>
        </w:pBdr>
        <w:spacing w:line="276" w:lineRule="auto"/>
        <w:jc w:val="center"/>
        <w:rPr>
          <w:rFonts w:ascii="Arial" w:eastAsia="Arial" w:hAnsi="Arial" w:cs="Arial"/>
          <w:color w:val="000000"/>
          <w:sz w:val="36"/>
          <w:szCs w:val="36"/>
        </w:rPr>
      </w:pPr>
    </w:p>
    <w:p w:rsidR="00016DFD" w:rsidRDefault="00016DFD">
      <w:pPr>
        <w:pBdr>
          <w:top w:val="nil"/>
          <w:left w:val="nil"/>
          <w:bottom w:val="nil"/>
          <w:right w:val="nil"/>
          <w:between w:val="nil"/>
        </w:pBdr>
        <w:spacing w:line="276" w:lineRule="auto"/>
        <w:jc w:val="center"/>
        <w:rPr>
          <w:rFonts w:ascii="Arial" w:eastAsia="Arial" w:hAnsi="Arial" w:cs="Arial"/>
          <w:color w:val="000000"/>
          <w:sz w:val="36"/>
          <w:szCs w:val="36"/>
        </w:rPr>
      </w:pPr>
    </w:p>
    <w:p w:rsidR="00016DFD" w:rsidRDefault="00016DFD">
      <w:pPr>
        <w:pBdr>
          <w:top w:val="nil"/>
          <w:left w:val="nil"/>
          <w:bottom w:val="nil"/>
          <w:right w:val="nil"/>
          <w:between w:val="nil"/>
        </w:pBdr>
        <w:spacing w:line="276" w:lineRule="auto"/>
        <w:jc w:val="center"/>
        <w:rPr>
          <w:rFonts w:ascii="Arial" w:eastAsia="Arial" w:hAnsi="Arial" w:cs="Arial"/>
          <w:color w:val="000000"/>
          <w:sz w:val="36"/>
          <w:szCs w:val="36"/>
        </w:rPr>
      </w:pPr>
    </w:p>
    <w:p w:rsidR="00016DFD" w:rsidRDefault="006A7D3F">
      <w:pPr>
        <w:pBdr>
          <w:top w:val="nil"/>
          <w:left w:val="nil"/>
          <w:bottom w:val="nil"/>
          <w:right w:val="nil"/>
          <w:between w:val="nil"/>
        </w:pBdr>
        <w:spacing w:line="276" w:lineRule="auto"/>
        <w:jc w:val="center"/>
        <w:rPr>
          <w:rFonts w:ascii="Arial" w:eastAsia="Arial" w:hAnsi="Arial" w:cs="Arial"/>
          <w:color w:val="000000"/>
          <w:sz w:val="36"/>
          <w:szCs w:val="36"/>
        </w:rPr>
      </w:pPr>
      <w:r>
        <w:rPr>
          <w:rFonts w:ascii="Arial" w:eastAsia="Arial" w:hAnsi="Arial" w:cs="Arial"/>
          <w:b/>
          <w:color w:val="000000"/>
          <w:sz w:val="36"/>
          <w:szCs w:val="36"/>
        </w:rPr>
        <w:t>Kriteriji za manjše nastanitvene obrate 2016–2020</w:t>
      </w:r>
    </w:p>
    <w:p w:rsidR="00016DFD" w:rsidRDefault="006A7D3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lastRenderedPageBreak/>
        <w:t xml:space="preserve">PREDSTAVITEV PROGRAMA </w:t>
      </w:r>
    </w:p>
    <w:p w:rsidR="00016DFD" w:rsidRDefault="00016DFD">
      <w:pPr>
        <w:pBdr>
          <w:top w:val="nil"/>
          <w:left w:val="nil"/>
          <w:bottom w:val="nil"/>
          <w:right w:val="nil"/>
          <w:between w:val="nil"/>
        </w:pBdr>
        <w:tabs>
          <w:tab w:val="left" w:pos="1418"/>
        </w:tabs>
        <w:jc w:val="both"/>
        <w:rPr>
          <w:rFonts w:ascii="Arial" w:eastAsia="Arial" w:hAnsi="Arial" w:cs="Arial"/>
          <w:color w:val="000000"/>
          <w:sz w:val="24"/>
          <w:szCs w:val="24"/>
        </w:rPr>
      </w:pPr>
    </w:p>
    <w:p w:rsidR="00016DFD" w:rsidRDefault="006A7D3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Program Zeleni ključ želi:</w:t>
      </w:r>
    </w:p>
    <w:p w:rsidR="00016DFD" w:rsidRDefault="00016DFD">
      <w:pPr>
        <w:pBdr>
          <w:top w:val="nil"/>
          <w:left w:val="nil"/>
          <w:bottom w:val="nil"/>
          <w:right w:val="nil"/>
          <w:between w:val="nil"/>
        </w:pBdr>
        <w:jc w:val="both"/>
        <w:rPr>
          <w:rFonts w:ascii="Arial" w:eastAsia="Arial" w:hAnsi="Arial" w:cs="Arial"/>
          <w:color w:val="000000"/>
          <w:sz w:val="24"/>
          <w:szCs w:val="24"/>
        </w:rPr>
      </w:pPr>
    </w:p>
    <w:p w:rsidR="00016DFD" w:rsidRDefault="006A7D3F">
      <w:pPr>
        <w:numPr>
          <w:ilvl w:val="0"/>
          <w:numId w:val="1"/>
        </w:numPr>
        <w:pBdr>
          <w:top w:val="nil"/>
          <w:left w:val="nil"/>
          <w:bottom w:val="nil"/>
          <w:right w:val="nil"/>
          <w:between w:val="nil"/>
        </w:pBdr>
        <w:tabs>
          <w:tab w:val="left" w:pos="0"/>
        </w:tabs>
        <w:contextualSpacing/>
        <w:rPr>
          <w:color w:val="000000"/>
          <w:sz w:val="24"/>
          <w:szCs w:val="24"/>
        </w:rPr>
      </w:pPr>
      <w:r>
        <w:rPr>
          <w:rFonts w:ascii="Arial" w:eastAsia="Arial" w:hAnsi="Arial" w:cs="Arial"/>
          <w:color w:val="000000"/>
          <w:sz w:val="24"/>
          <w:szCs w:val="24"/>
        </w:rPr>
        <w:t xml:space="preserve">Povečati uporabo okolju prijaznih in trajnostnih načinov poslovanja in tehnologije v obratih in s tem zmanjšati skupno porabo virov. </w:t>
      </w:r>
    </w:p>
    <w:p w:rsidR="00016DFD" w:rsidRDefault="006A7D3F">
      <w:pPr>
        <w:numPr>
          <w:ilvl w:val="0"/>
          <w:numId w:val="1"/>
        </w:numPr>
        <w:pBdr>
          <w:top w:val="nil"/>
          <w:left w:val="nil"/>
          <w:bottom w:val="nil"/>
          <w:right w:val="nil"/>
          <w:between w:val="nil"/>
        </w:pBdr>
        <w:tabs>
          <w:tab w:val="left" w:pos="0"/>
        </w:tabs>
        <w:contextualSpacing/>
        <w:rPr>
          <w:color w:val="000000"/>
          <w:sz w:val="24"/>
          <w:szCs w:val="24"/>
        </w:rPr>
      </w:pPr>
      <w:r>
        <w:rPr>
          <w:rFonts w:ascii="Arial" w:eastAsia="Arial" w:hAnsi="Arial" w:cs="Arial"/>
          <w:color w:val="000000"/>
          <w:sz w:val="24"/>
          <w:szCs w:val="24"/>
        </w:rPr>
        <w:t xml:space="preserve">Povečati zavedanje in spremeniti vzorce obnašanja gostov, zaposlenih in dobaviteljev posameznih turističnih obratov. </w:t>
      </w:r>
    </w:p>
    <w:p w:rsidR="00016DFD" w:rsidRDefault="006A7D3F">
      <w:pPr>
        <w:numPr>
          <w:ilvl w:val="0"/>
          <w:numId w:val="1"/>
        </w:numPr>
        <w:pBdr>
          <w:top w:val="nil"/>
          <w:left w:val="nil"/>
          <w:bottom w:val="nil"/>
          <w:right w:val="nil"/>
          <w:between w:val="nil"/>
        </w:pBdr>
        <w:tabs>
          <w:tab w:val="left" w:pos="0"/>
        </w:tabs>
        <w:contextualSpacing/>
        <w:rPr>
          <w:color w:val="000000"/>
          <w:sz w:val="24"/>
          <w:szCs w:val="24"/>
        </w:rPr>
      </w:pPr>
      <w:r>
        <w:rPr>
          <w:rFonts w:ascii="Arial" w:eastAsia="Arial" w:hAnsi="Arial" w:cs="Arial"/>
          <w:color w:val="000000"/>
          <w:sz w:val="24"/>
          <w:szCs w:val="24"/>
        </w:rPr>
        <w:t>Povečati uporabo okolju prijaznih in trajnostnih načinov ter povečati zavedanje in spremeniti vzorce obnašanja v turistični industriji nasploh.</w:t>
      </w:r>
    </w:p>
    <w:p w:rsidR="00016DFD" w:rsidRDefault="00016DFD">
      <w:pPr>
        <w:pBdr>
          <w:top w:val="nil"/>
          <w:left w:val="nil"/>
          <w:bottom w:val="nil"/>
          <w:right w:val="nil"/>
          <w:between w:val="nil"/>
        </w:pBdr>
        <w:jc w:val="both"/>
        <w:rPr>
          <w:rFonts w:ascii="Arial" w:eastAsia="Arial" w:hAnsi="Arial" w:cs="Arial"/>
          <w:color w:val="000000"/>
          <w:sz w:val="24"/>
          <w:szCs w:val="24"/>
        </w:rPr>
      </w:pPr>
    </w:p>
    <w:p w:rsidR="00016DFD" w:rsidRDefault="00016DFD">
      <w:pPr>
        <w:pBdr>
          <w:top w:val="nil"/>
          <w:left w:val="nil"/>
          <w:bottom w:val="nil"/>
          <w:right w:val="nil"/>
          <w:between w:val="nil"/>
        </w:pBdr>
        <w:tabs>
          <w:tab w:val="left" w:pos="1418"/>
        </w:tabs>
        <w:jc w:val="both"/>
        <w:rPr>
          <w:rFonts w:ascii="Arial" w:eastAsia="Arial" w:hAnsi="Arial" w:cs="Arial"/>
          <w:color w:val="000000"/>
          <w:sz w:val="24"/>
          <w:szCs w:val="24"/>
        </w:rPr>
      </w:pPr>
    </w:p>
    <w:p w:rsidR="00016DFD" w:rsidRDefault="006A7D3F">
      <w:pPr>
        <w:pBdr>
          <w:top w:val="nil"/>
          <w:left w:val="nil"/>
          <w:bottom w:val="nil"/>
          <w:right w:val="nil"/>
          <w:between w:val="nil"/>
        </w:pBdr>
        <w:tabs>
          <w:tab w:val="left" w:pos="1418"/>
        </w:tabs>
        <w:jc w:val="both"/>
        <w:rPr>
          <w:rFonts w:ascii="Arial" w:eastAsia="Arial" w:hAnsi="Arial" w:cs="Arial"/>
          <w:color w:val="000000"/>
          <w:sz w:val="24"/>
          <w:szCs w:val="24"/>
        </w:rPr>
      </w:pPr>
      <w:r>
        <w:rPr>
          <w:rFonts w:ascii="Arial" w:eastAsia="Arial" w:hAnsi="Arial" w:cs="Arial"/>
          <w:color w:val="000000"/>
          <w:sz w:val="24"/>
          <w:szCs w:val="24"/>
        </w:rPr>
        <w:t>Štirje cilji programa Zeleni ključ:</w:t>
      </w:r>
    </w:p>
    <w:p w:rsidR="00016DFD" w:rsidRDefault="00016DFD">
      <w:pPr>
        <w:pBdr>
          <w:top w:val="nil"/>
          <w:left w:val="nil"/>
          <w:bottom w:val="nil"/>
          <w:right w:val="nil"/>
          <w:between w:val="nil"/>
        </w:pBdr>
        <w:tabs>
          <w:tab w:val="left" w:pos="1418"/>
        </w:tabs>
        <w:jc w:val="both"/>
        <w:rPr>
          <w:rFonts w:ascii="Arial" w:eastAsia="Arial" w:hAnsi="Arial" w:cs="Arial"/>
          <w:color w:val="000000"/>
          <w:sz w:val="24"/>
          <w:szCs w:val="24"/>
        </w:rPr>
      </w:pPr>
    </w:p>
    <w:p w:rsidR="00016DFD" w:rsidRDefault="006A7D3F">
      <w:pPr>
        <w:numPr>
          <w:ilvl w:val="0"/>
          <w:numId w:val="3"/>
        </w:numPr>
        <w:pBdr>
          <w:top w:val="nil"/>
          <w:left w:val="nil"/>
          <w:bottom w:val="nil"/>
          <w:right w:val="nil"/>
          <w:between w:val="nil"/>
        </w:pBdr>
        <w:tabs>
          <w:tab w:val="left" w:pos="1418"/>
        </w:tabs>
        <w:rPr>
          <w:color w:val="000000"/>
          <w:sz w:val="24"/>
          <w:szCs w:val="24"/>
        </w:rPr>
      </w:pPr>
      <w:r>
        <w:rPr>
          <w:rFonts w:ascii="Arial" w:eastAsia="Arial" w:hAnsi="Arial" w:cs="Arial"/>
          <w:color w:val="000000"/>
          <w:sz w:val="24"/>
          <w:szCs w:val="24"/>
        </w:rPr>
        <w:t>Izobraževanje lastnikov, uprave, zaposlenih, interesnih skupin (dobaviteljev, lokalnih skupnosti,...) in gostov o pomembnosti trajnostnega razvoja v turistični industriji.</w:t>
      </w:r>
    </w:p>
    <w:p w:rsidR="00016DFD" w:rsidRDefault="006A7D3F">
      <w:pPr>
        <w:numPr>
          <w:ilvl w:val="0"/>
          <w:numId w:val="3"/>
        </w:numPr>
        <w:pBdr>
          <w:top w:val="nil"/>
          <w:left w:val="nil"/>
          <w:bottom w:val="nil"/>
          <w:right w:val="nil"/>
          <w:between w:val="nil"/>
        </w:pBdr>
        <w:tabs>
          <w:tab w:val="left" w:pos="1418"/>
        </w:tabs>
        <w:rPr>
          <w:color w:val="000000"/>
          <w:sz w:val="24"/>
          <w:szCs w:val="24"/>
        </w:rPr>
      </w:pPr>
      <w:r>
        <w:rPr>
          <w:rFonts w:ascii="Arial" w:eastAsia="Arial" w:hAnsi="Arial" w:cs="Arial"/>
          <w:color w:val="000000"/>
          <w:sz w:val="24"/>
          <w:szCs w:val="24"/>
        </w:rPr>
        <w:t xml:space="preserve">Zmanjšanje okoljskih vplivov turističnih podjetij. </w:t>
      </w:r>
    </w:p>
    <w:p w:rsidR="00016DFD" w:rsidRDefault="006A7D3F">
      <w:pPr>
        <w:numPr>
          <w:ilvl w:val="0"/>
          <w:numId w:val="3"/>
        </w:numPr>
        <w:pBdr>
          <w:top w:val="nil"/>
          <w:left w:val="nil"/>
          <w:bottom w:val="nil"/>
          <w:right w:val="nil"/>
          <w:between w:val="nil"/>
        </w:pBdr>
        <w:tabs>
          <w:tab w:val="left" w:pos="1418"/>
        </w:tabs>
        <w:rPr>
          <w:color w:val="000000"/>
          <w:sz w:val="24"/>
          <w:szCs w:val="24"/>
        </w:rPr>
      </w:pPr>
      <w:r>
        <w:rPr>
          <w:rFonts w:ascii="Arial" w:eastAsia="Arial" w:hAnsi="Arial" w:cs="Arial"/>
          <w:color w:val="000000"/>
          <w:sz w:val="24"/>
          <w:szCs w:val="24"/>
        </w:rPr>
        <w:t>Zmanjšanje stroškov zaradi zmanj</w:t>
      </w:r>
      <w:r>
        <w:rPr>
          <w:rFonts w:ascii="Arial" w:eastAsia="Arial" w:hAnsi="Arial" w:cs="Arial"/>
          <w:color w:val="000000"/>
          <w:sz w:val="24"/>
          <w:szCs w:val="24"/>
        </w:rPr>
        <w:t xml:space="preserve">šane porabe virov. </w:t>
      </w:r>
    </w:p>
    <w:p w:rsidR="00016DFD" w:rsidRDefault="006A7D3F">
      <w:pPr>
        <w:numPr>
          <w:ilvl w:val="0"/>
          <w:numId w:val="3"/>
        </w:numPr>
        <w:pBdr>
          <w:top w:val="nil"/>
          <w:left w:val="nil"/>
          <w:bottom w:val="nil"/>
          <w:right w:val="nil"/>
          <w:between w:val="nil"/>
        </w:pBdr>
        <w:tabs>
          <w:tab w:val="left" w:pos="1418"/>
        </w:tabs>
        <w:rPr>
          <w:color w:val="000000"/>
          <w:sz w:val="24"/>
          <w:szCs w:val="24"/>
        </w:rPr>
      </w:pPr>
      <w:r>
        <w:rPr>
          <w:rFonts w:ascii="Arial" w:eastAsia="Arial" w:hAnsi="Arial" w:cs="Arial"/>
          <w:color w:val="000000"/>
          <w:sz w:val="24"/>
          <w:szCs w:val="24"/>
        </w:rPr>
        <w:t>Uporaba nagrade Zeleni ključ za promocijo okoljskega znaka in nagrajenega obrata.</w:t>
      </w:r>
    </w:p>
    <w:p w:rsidR="00016DFD" w:rsidRDefault="00016DFD">
      <w:pPr>
        <w:pBdr>
          <w:top w:val="nil"/>
          <w:left w:val="nil"/>
          <w:bottom w:val="nil"/>
          <w:right w:val="nil"/>
          <w:between w:val="nil"/>
        </w:pBdr>
        <w:spacing w:line="276" w:lineRule="auto"/>
        <w:jc w:val="both"/>
        <w:rPr>
          <w:rFonts w:ascii="Arial" w:eastAsia="Arial" w:hAnsi="Arial" w:cs="Arial"/>
          <w:color w:val="000000"/>
          <w:sz w:val="24"/>
          <w:szCs w:val="24"/>
        </w:rPr>
      </w:pPr>
    </w:p>
    <w:p w:rsidR="00016DFD" w:rsidRDefault="00016DFD">
      <w:pPr>
        <w:pBdr>
          <w:top w:val="nil"/>
          <w:left w:val="nil"/>
          <w:bottom w:val="nil"/>
          <w:right w:val="nil"/>
          <w:between w:val="nil"/>
        </w:pBdr>
        <w:spacing w:line="276" w:lineRule="auto"/>
        <w:jc w:val="both"/>
        <w:rPr>
          <w:rFonts w:ascii="Arial" w:eastAsia="Arial" w:hAnsi="Arial" w:cs="Arial"/>
          <w:color w:val="000000"/>
          <w:sz w:val="24"/>
          <w:szCs w:val="24"/>
        </w:rPr>
      </w:pPr>
    </w:p>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4"/>
          <w:szCs w:val="24"/>
        </w:rPr>
        <w:t>DVE KATEGORIJI KRITERIJEV</w:t>
      </w:r>
    </w:p>
    <w:p w:rsidR="00016DFD" w:rsidRDefault="00016DFD">
      <w:pPr>
        <w:pBdr>
          <w:top w:val="nil"/>
          <w:left w:val="nil"/>
          <w:bottom w:val="nil"/>
          <w:right w:val="nil"/>
          <w:between w:val="nil"/>
        </w:pBdr>
        <w:spacing w:line="276" w:lineRule="auto"/>
        <w:jc w:val="both"/>
        <w:rPr>
          <w:rFonts w:ascii="Arial" w:eastAsia="Arial" w:hAnsi="Arial" w:cs="Arial"/>
          <w:color w:val="000000"/>
          <w:sz w:val="24"/>
          <w:szCs w:val="24"/>
        </w:rPr>
      </w:pPr>
    </w:p>
    <w:p w:rsidR="00016DFD" w:rsidRDefault="006A7D3F">
      <w:pPr>
        <w:numPr>
          <w:ilvl w:val="0"/>
          <w:numId w:val="2"/>
        </w:numPr>
        <w:pBdr>
          <w:top w:val="nil"/>
          <w:left w:val="nil"/>
          <w:bottom w:val="nil"/>
          <w:right w:val="nil"/>
          <w:between w:val="nil"/>
        </w:pBdr>
        <w:spacing w:line="276" w:lineRule="auto"/>
        <w:contextualSpacing/>
        <w:rPr>
          <w:rFonts w:ascii="Arial" w:eastAsia="Arial" w:hAnsi="Arial" w:cs="Arial"/>
          <w:color w:val="000000"/>
          <w:sz w:val="24"/>
          <w:szCs w:val="24"/>
        </w:rPr>
      </w:pPr>
      <w:r>
        <w:rPr>
          <w:rFonts w:ascii="Arial" w:eastAsia="Arial" w:hAnsi="Arial" w:cs="Arial"/>
          <w:b/>
          <w:color w:val="000000"/>
          <w:sz w:val="24"/>
          <w:szCs w:val="24"/>
        </w:rPr>
        <w:t>obvezni</w:t>
      </w:r>
      <w:r>
        <w:rPr>
          <w:rFonts w:ascii="Arial" w:eastAsia="Arial" w:hAnsi="Arial" w:cs="Arial"/>
          <w:color w:val="000000"/>
          <w:sz w:val="24"/>
          <w:szCs w:val="24"/>
        </w:rPr>
        <w:t xml:space="preserve"> kriteriji: obrati, ki želijo pridobiti okoljski znak Zeleni ključ </w:t>
      </w:r>
      <w:r>
        <w:rPr>
          <w:rFonts w:ascii="Arial" w:eastAsia="Arial" w:hAnsi="Arial" w:cs="Arial"/>
          <w:b/>
          <w:color w:val="000000"/>
          <w:sz w:val="24"/>
          <w:szCs w:val="24"/>
        </w:rPr>
        <w:t xml:space="preserve">morajo izpolniti vse </w:t>
      </w:r>
      <w:r>
        <w:rPr>
          <w:rFonts w:ascii="Arial" w:eastAsia="Arial" w:hAnsi="Arial" w:cs="Arial"/>
          <w:color w:val="000000"/>
          <w:sz w:val="24"/>
          <w:szCs w:val="24"/>
        </w:rPr>
        <w:t>obvezne kriterije</w:t>
      </w:r>
    </w:p>
    <w:p w:rsidR="00016DFD" w:rsidRDefault="00016DFD">
      <w:pPr>
        <w:pBdr>
          <w:top w:val="nil"/>
          <w:left w:val="nil"/>
          <w:bottom w:val="nil"/>
          <w:right w:val="nil"/>
          <w:between w:val="nil"/>
        </w:pBdr>
        <w:spacing w:line="276" w:lineRule="auto"/>
        <w:ind w:left="720" w:hanging="720"/>
        <w:rPr>
          <w:rFonts w:ascii="Arial" w:eastAsia="Arial" w:hAnsi="Arial" w:cs="Arial"/>
          <w:color w:val="000000"/>
          <w:sz w:val="24"/>
          <w:szCs w:val="24"/>
        </w:rPr>
      </w:pPr>
    </w:p>
    <w:p w:rsidR="00016DFD" w:rsidRDefault="006A7D3F">
      <w:pPr>
        <w:numPr>
          <w:ilvl w:val="0"/>
          <w:numId w:val="2"/>
        </w:numPr>
        <w:pBdr>
          <w:top w:val="nil"/>
          <w:left w:val="nil"/>
          <w:bottom w:val="nil"/>
          <w:right w:val="nil"/>
          <w:between w:val="nil"/>
        </w:pBdr>
        <w:spacing w:line="276" w:lineRule="auto"/>
        <w:contextualSpacing/>
        <w:rPr>
          <w:rFonts w:ascii="Arial" w:eastAsia="Arial" w:hAnsi="Arial" w:cs="Arial"/>
          <w:color w:val="000000"/>
          <w:sz w:val="24"/>
          <w:szCs w:val="24"/>
        </w:rPr>
      </w:pPr>
      <w:r>
        <w:rPr>
          <w:rFonts w:ascii="Arial" w:eastAsia="Arial" w:hAnsi="Arial" w:cs="Arial"/>
          <w:color w:val="000000"/>
          <w:sz w:val="24"/>
          <w:szCs w:val="24"/>
        </w:rPr>
        <w:t xml:space="preserve">neobvezni kriteriji – </w:t>
      </w:r>
      <w:r>
        <w:rPr>
          <w:rFonts w:ascii="Arial" w:eastAsia="Arial" w:hAnsi="Arial" w:cs="Arial"/>
          <w:b/>
          <w:color w:val="000000"/>
          <w:sz w:val="24"/>
          <w:szCs w:val="24"/>
        </w:rPr>
        <w:t>smernice</w:t>
      </w:r>
      <w:r>
        <w:rPr>
          <w:rFonts w:ascii="Arial" w:eastAsia="Arial" w:hAnsi="Arial" w:cs="Arial"/>
          <w:color w:val="000000"/>
          <w:sz w:val="24"/>
          <w:szCs w:val="24"/>
        </w:rPr>
        <w:t>: vsako naslednje leto se mora število neobveznih kriterijev povečevati (izjema je prvo leto)</w:t>
      </w:r>
    </w:p>
    <w:p w:rsidR="00016DFD" w:rsidRDefault="00016DFD">
      <w:pPr>
        <w:pBdr>
          <w:top w:val="nil"/>
          <w:left w:val="nil"/>
          <w:bottom w:val="nil"/>
          <w:right w:val="nil"/>
          <w:between w:val="nil"/>
        </w:pBdr>
        <w:jc w:val="both"/>
        <w:rPr>
          <w:rFonts w:ascii="Arial" w:eastAsia="Arial" w:hAnsi="Arial" w:cs="Arial"/>
          <w:color w:val="000000"/>
          <w:sz w:val="24"/>
          <w:szCs w:val="24"/>
        </w:rPr>
      </w:pPr>
    </w:p>
    <w:p w:rsidR="00016DFD" w:rsidRDefault="00016DFD">
      <w:pPr>
        <w:pBdr>
          <w:top w:val="nil"/>
          <w:left w:val="nil"/>
          <w:bottom w:val="nil"/>
          <w:right w:val="nil"/>
          <w:between w:val="nil"/>
        </w:pBdr>
        <w:jc w:val="both"/>
        <w:rPr>
          <w:rFonts w:ascii="Arial" w:eastAsia="Arial" w:hAnsi="Arial" w:cs="Arial"/>
          <w:color w:val="000000"/>
          <w:sz w:val="24"/>
          <w:szCs w:val="24"/>
        </w:rPr>
      </w:pPr>
    </w:p>
    <w:tbl>
      <w:tblPr>
        <w:tblStyle w:val="a"/>
        <w:tblW w:w="78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224"/>
        <w:gridCol w:w="3639"/>
      </w:tblGrid>
      <w:tr w:rsidR="00016DFD">
        <w:trPr>
          <w:jc w:val="center"/>
        </w:trPr>
        <w:tc>
          <w:tcPr>
            <w:tcW w:w="994" w:type="dxa"/>
          </w:tcPr>
          <w:p w:rsidR="00016DFD" w:rsidRDefault="006A7D3F">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Leto</w:t>
            </w:r>
          </w:p>
        </w:tc>
        <w:tc>
          <w:tcPr>
            <w:tcW w:w="3224" w:type="dxa"/>
          </w:tcPr>
          <w:p w:rsidR="00016DFD" w:rsidRDefault="006A7D3F">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Število smernic v določenem letu, ki jih mora obrat vključiti</w:t>
            </w:r>
          </w:p>
        </w:tc>
        <w:tc>
          <w:tcPr>
            <w:tcW w:w="3639" w:type="dxa"/>
          </w:tcPr>
          <w:p w:rsidR="00016DFD" w:rsidRDefault="006A7D3F">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Vključene smernice v odstotkih</w:t>
            </w:r>
          </w:p>
        </w:tc>
      </w:tr>
      <w:tr w:rsidR="00016DFD">
        <w:trPr>
          <w:jc w:val="center"/>
        </w:trPr>
        <w:tc>
          <w:tcPr>
            <w:tcW w:w="994" w:type="dxa"/>
          </w:tcPr>
          <w:p w:rsidR="00016DFD" w:rsidRDefault="006A7D3F">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1</w:t>
            </w:r>
          </w:p>
        </w:tc>
        <w:tc>
          <w:tcPr>
            <w:tcW w:w="3224" w:type="dxa"/>
          </w:tcPr>
          <w:p w:rsidR="00016DFD" w:rsidRDefault="006A7D3F">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0</w:t>
            </w:r>
          </w:p>
        </w:tc>
        <w:tc>
          <w:tcPr>
            <w:tcW w:w="3639" w:type="dxa"/>
          </w:tcPr>
          <w:p w:rsidR="00016DFD" w:rsidRDefault="006A7D3F">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0%</w:t>
            </w:r>
          </w:p>
        </w:tc>
      </w:tr>
      <w:tr w:rsidR="00016DFD">
        <w:trPr>
          <w:jc w:val="center"/>
        </w:trPr>
        <w:tc>
          <w:tcPr>
            <w:tcW w:w="994" w:type="dxa"/>
          </w:tcPr>
          <w:p w:rsidR="00016DFD" w:rsidRDefault="006A7D3F">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2</w:t>
            </w:r>
          </w:p>
        </w:tc>
        <w:tc>
          <w:tcPr>
            <w:tcW w:w="3224" w:type="dxa"/>
          </w:tcPr>
          <w:p w:rsidR="00016DFD" w:rsidRDefault="006A7D3F">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3</w:t>
            </w:r>
          </w:p>
        </w:tc>
        <w:tc>
          <w:tcPr>
            <w:tcW w:w="3639" w:type="dxa"/>
          </w:tcPr>
          <w:p w:rsidR="00016DFD" w:rsidRDefault="006A7D3F">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5%</w:t>
            </w:r>
          </w:p>
        </w:tc>
      </w:tr>
      <w:tr w:rsidR="00016DFD">
        <w:trPr>
          <w:jc w:val="center"/>
        </w:trPr>
        <w:tc>
          <w:tcPr>
            <w:tcW w:w="994" w:type="dxa"/>
          </w:tcPr>
          <w:p w:rsidR="00016DFD" w:rsidRDefault="006A7D3F">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3</w:t>
            </w:r>
          </w:p>
        </w:tc>
        <w:tc>
          <w:tcPr>
            <w:tcW w:w="3224" w:type="dxa"/>
          </w:tcPr>
          <w:p w:rsidR="00016DFD" w:rsidRDefault="006A7D3F">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6</w:t>
            </w:r>
          </w:p>
        </w:tc>
        <w:tc>
          <w:tcPr>
            <w:tcW w:w="3639" w:type="dxa"/>
          </w:tcPr>
          <w:p w:rsidR="00016DFD" w:rsidRDefault="006A7D3F">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10%</w:t>
            </w:r>
          </w:p>
        </w:tc>
      </w:tr>
      <w:tr w:rsidR="00016DFD">
        <w:trPr>
          <w:jc w:val="center"/>
        </w:trPr>
        <w:tc>
          <w:tcPr>
            <w:tcW w:w="994" w:type="dxa"/>
          </w:tcPr>
          <w:p w:rsidR="00016DFD" w:rsidRDefault="006A7D3F">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4</w:t>
            </w:r>
          </w:p>
        </w:tc>
        <w:tc>
          <w:tcPr>
            <w:tcW w:w="3224" w:type="dxa"/>
          </w:tcPr>
          <w:p w:rsidR="00016DFD" w:rsidRDefault="006A7D3F">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9</w:t>
            </w:r>
          </w:p>
        </w:tc>
        <w:tc>
          <w:tcPr>
            <w:tcW w:w="3639" w:type="dxa"/>
          </w:tcPr>
          <w:p w:rsidR="00016DFD" w:rsidRDefault="006A7D3F">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15%</w:t>
            </w:r>
          </w:p>
        </w:tc>
      </w:tr>
      <w:tr w:rsidR="00016DFD">
        <w:trPr>
          <w:jc w:val="center"/>
        </w:trPr>
        <w:tc>
          <w:tcPr>
            <w:tcW w:w="994" w:type="dxa"/>
          </w:tcPr>
          <w:p w:rsidR="00016DFD" w:rsidRDefault="006A7D3F">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5-9</w:t>
            </w:r>
          </w:p>
        </w:tc>
        <w:tc>
          <w:tcPr>
            <w:tcW w:w="3224" w:type="dxa"/>
          </w:tcPr>
          <w:p w:rsidR="00016DFD" w:rsidRDefault="006A7D3F">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12</w:t>
            </w:r>
          </w:p>
        </w:tc>
        <w:tc>
          <w:tcPr>
            <w:tcW w:w="3639" w:type="dxa"/>
          </w:tcPr>
          <w:p w:rsidR="00016DFD" w:rsidRDefault="006A7D3F">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20%</w:t>
            </w:r>
          </w:p>
        </w:tc>
      </w:tr>
      <w:tr w:rsidR="00016DFD">
        <w:trPr>
          <w:jc w:val="center"/>
        </w:trPr>
        <w:tc>
          <w:tcPr>
            <w:tcW w:w="994" w:type="dxa"/>
          </w:tcPr>
          <w:p w:rsidR="00016DFD" w:rsidRDefault="006A7D3F">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10 +</w:t>
            </w:r>
          </w:p>
        </w:tc>
        <w:tc>
          <w:tcPr>
            <w:tcW w:w="3224" w:type="dxa"/>
          </w:tcPr>
          <w:p w:rsidR="00016DFD" w:rsidRDefault="006A7D3F">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30</w:t>
            </w:r>
          </w:p>
        </w:tc>
        <w:tc>
          <w:tcPr>
            <w:tcW w:w="3639" w:type="dxa"/>
          </w:tcPr>
          <w:p w:rsidR="00016DFD" w:rsidRDefault="006A7D3F">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50%</w:t>
            </w:r>
          </w:p>
        </w:tc>
      </w:tr>
    </w:tbl>
    <w:p w:rsidR="00016DFD" w:rsidRDefault="00016DFD">
      <w:pPr>
        <w:pBdr>
          <w:top w:val="nil"/>
          <w:left w:val="nil"/>
          <w:bottom w:val="nil"/>
          <w:right w:val="nil"/>
          <w:between w:val="nil"/>
        </w:pBdr>
        <w:shd w:val="clear" w:color="auto" w:fill="FFFFFF"/>
        <w:spacing w:line="276" w:lineRule="auto"/>
        <w:rPr>
          <w:rFonts w:ascii="Arial" w:eastAsia="Arial" w:hAnsi="Arial" w:cs="Arial"/>
          <w:color w:val="000000"/>
          <w:sz w:val="24"/>
          <w:szCs w:val="24"/>
        </w:rPr>
      </w:pPr>
    </w:p>
    <w:p w:rsidR="00016DFD" w:rsidRDefault="00016DFD">
      <w:pPr>
        <w:pBdr>
          <w:top w:val="nil"/>
          <w:left w:val="nil"/>
          <w:bottom w:val="nil"/>
          <w:right w:val="nil"/>
          <w:between w:val="nil"/>
        </w:pBdr>
        <w:shd w:val="clear" w:color="auto" w:fill="FFFFFF"/>
        <w:spacing w:line="276" w:lineRule="auto"/>
        <w:rPr>
          <w:rFonts w:ascii="Arial" w:eastAsia="Arial" w:hAnsi="Arial" w:cs="Arial"/>
          <w:color w:val="000000"/>
          <w:sz w:val="24"/>
          <w:szCs w:val="24"/>
        </w:rPr>
      </w:pPr>
    </w:p>
    <w:p w:rsidR="00016DFD" w:rsidRDefault="00016DFD">
      <w:pPr>
        <w:pBdr>
          <w:top w:val="nil"/>
          <w:left w:val="nil"/>
          <w:bottom w:val="nil"/>
          <w:right w:val="nil"/>
          <w:between w:val="nil"/>
        </w:pBdr>
        <w:spacing w:line="276" w:lineRule="auto"/>
        <w:jc w:val="both"/>
        <w:rPr>
          <w:rFonts w:ascii="Arial" w:eastAsia="Arial" w:hAnsi="Arial" w:cs="Arial"/>
          <w:color w:val="000000"/>
          <w:sz w:val="24"/>
          <w:szCs w:val="24"/>
        </w:rPr>
      </w:pPr>
    </w:p>
    <w:p w:rsidR="00016DFD" w:rsidRDefault="00016DFD">
      <w:pPr>
        <w:pBdr>
          <w:top w:val="nil"/>
          <w:left w:val="nil"/>
          <w:bottom w:val="nil"/>
          <w:right w:val="nil"/>
          <w:between w:val="nil"/>
        </w:pBdr>
        <w:spacing w:line="276" w:lineRule="auto"/>
        <w:jc w:val="both"/>
        <w:rPr>
          <w:rFonts w:ascii="Arial" w:eastAsia="Arial" w:hAnsi="Arial" w:cs="Arial"/>
          <w:color w:val="000000"/>
          <w:sz w:val="24"/>
          <w:szCs w:val="24"/>
        </w:rPr>
      </w:pPr>
    </w:p>
    <w:p w:rsidR="00016DFD" w:rsidRDefault="00016DFD">
      <w:pPr>
        <w:pBdr>
          <w:top w:val="nil"/>
          <w:left w:val="nil"/>
          <w:bottom w:val="nil"/>
          <w:right w:val="nil"/>
          <w:between w:val="nil"/>
        </w:pBdr>
        <w:spacing w:line="276" w:lineRule="auto"/>
        <w:jc w:val="both"/>
        <w:rPr>
          <w:rFonts w:ascii="Arial" w:eastAsia="Arial" w:hAnsi="Arial" w:cs="Arial"/>
          <w:color w:val="000000"/>
          <w:sz w:val="24"/>
          <w:szCs w:val="24"/>
        </w:rPr>
      </w:pPr>
    </w:p>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b/>
          <w:color w:val="000000"/>
          <w:sz w:val="24"/>
          <w:szCs w:val="24"/>
        </w:rPr>
        <w:lastRenderedPageBreak/>
        <w:t>SEZNAM DOKUMENTOV</w:t>
      </w:r>
    </w:p>
    <w:p w:rsidR="00016DFD" w:rsidRDefault="00016DFD">
      <w:pPr>
        <w:pBdr>
          <w:top w:val="nil"/>
          <w:left w:val="nil"/>
          <w:bottom w:val="nil"/>
          <w:right w:val="nil"/>
          <w:between w:val="nil"/>
        </w:pBdr>
        <w:spacing w:line="276" w:lineRule="auto"/>
        <w:rPr>
          <w:rFonts w:ascii="Arial" w:eastAsia="Arial" w:hAnsi="Arial" w:cs="Arial"/>
          <w:color w:val="000000"/>
          <w:sz w:val="24"/>
          <w:szCs w:val="24"/>
        </w:rPr>
      </w:pPr>
    </w:p>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Za nekatere kriterije bo potrebno priložiti zahtevano dokumentacijo že ob prijavi. Tabela s kriteriji, ki morajo biti dokumentirani se nahaja na strani 12. </w:t>
      </w:r>
    </w:p>
    <w:p w:rsidR="00016DFD" w:rsidRDefault="00016DFD">
      <w:pPr>
        <w:pBdr>
          <w:top w:val="nil"/>
          <w:left w:val="nil"/>
          <w:bottom w:val="nil"/>
          <w:right w:val="nil"/>
          <w:between w:val="nil"/>
        </w:pBdr>
        <w:spacing w:line="276" w:lineRule="auto"/>
        <w:rPr>
          <w:rFonts w:ascii="Arial" w:eastAsia="Arial" w:hAnsi="Arial" w:cs="Arial"/>
          <w:color w:val="000000"/>
          <w:sz w:val="24"/>
          <w:szCs w:val="24"/>
        </w:rPr>
      </w:pPr>
    </w:p>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b/>
          <w:color w:val="000000"/>
          <w:sz w:val="24"/>
          <w:szCs w:val="24"/>
        </w:rPr>
        <w:t>KONTROLNI PREGLEDI</w:t>
      </w:r>
    </w:p>
    <w:p w:rsidR="00016DFD" w:rsidRDefault="00016DFD">
      <w:pPr>
        <w:pBdr>
          <w:top w:val="nil"/>
          <w:left w:val="nil"/>
          <w:bottom w:val="nil"/>
          <w:right w:val="nil"/>
          <w:between w:val="nil"/>
        </w:pBdr>
        <w:spacing w:line="276" w:lineRule="auto"/>
        <w:rPr>
          <w:rFonts w:ascii="Arial" w:eastAsia="Arial" w:hAnsi="Arial" w:cs="Arial"/>
          <w:color w:val="000000"/>
          <w:sz w:val="24"/>
          <w:szCs w:val="24"/>
        </w:rPr>
      </w:pPr>
    </w:p>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Kontrolni pregledi se v obratu izvajajo prvo in drugo leto. Nato vsako tretje leto (peto, osmo, itd.). V letih brez kontrolnega pregleda v obratu, se izvede pregled dokumentov.  </w:t>
      </w:r>
    </w:p>
    <w:p w:rsidR="00016DFD" w:rsidRDefault="00016DFD">
      <w:pPr>
        <w:pBdr>
          <w:top w:val="nil"/>
          <w:left w:val="nil"/>
          <w:bottom w:val="nil"/>
          <w:right w:val="nil"/>
          <w:between w:val="nil"/>
        </w:pBdr>
        <w:spacing w:line="276" w:lineRule="auto"/>
        <w:rPr>
          <w:rFonts w:ascii="Arial" w:eastAsia="Arial" w:hAnsi="Arial" w:cs="Arial"/>
          <w:color w:val="000000"/>
          <w:sz w:val="24"/>
          <w:szCs w:val="24"/>
          <w:u w:val="single"/>
        </w:rPr>
      </w:pPr>
    </w:p>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b/>
          <w:color w:val="000000"/>
          <w:sz w:val="24"/>
          <w:szCs w:val="24"/>
        </w:rPr>
        <w:t>REVIZIJA KRITERIJEV</w:t>
      </w:r>
    </w:p>
    <w:p w:rsidR="00016DFD" w:rsidRDefault="00016DFD">
      <w:pPr>
        <w:pBdr>
          <w:top w:val="nil"/>
          <w:left w:val="nil"/>
          <w:bottom w:val="nil"/>
          <w:right w:val="nil"/>
          <w:between w:val="nil"/>
        </w:pBdr>
        <w:spacing w:line="276" w:lineRule="auto"/>
        <w:rPr>
          <w:rFonts w:ascii="Arial" w:eastAsia="Arial" w:hAnsi="Arial" w:cs="Arial"/>
          <w:color w:val="000000"/>
          <w:sz w:val="24"/>
          <w:szCs w:val="24"/>
        </w:rPr>
      </w:pPr>
    </w:p>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Mednarodni kriteriji bodo revidirani vsakih pet let. Ob</w:t>
      </w:r>
      <w:r>
        <w:rPr>
          <w:rFonts w:ascii="Arial" w:eastAsia="Arial" w:hAnsi="Arial" w:cs="Arial"/>
          <w:color w:val="000000"/>
          <w:sz w:val="24"/>
          <w:szCs w:val="24"/>
        </w:rPr>
        <w:t xml:space="preserve">stoječi kriteriji veljajo do 31.12.2020. </w:t>
      </w:r>
    </w:p>
    <w:p w:rsidR="00016DFD" w:rsidRDefault="00016DFD">
      <w:pPr>
        <w:pBdr>
          <w:top w:val="nil"/>
          <w:left w:val="nil"/>
          <w:bottom w:val="nil"/>
          <w:right w:val="nil"/>
          <w:between w:val="nil"/>
        </w:pBdr>
        <w:spacing w:line="276" w:lineRule="auto"/>
        <w:jc w:val="both"/>
        <w:rPr>
          <w:rFonts w:ascii="Arial" w:eastAsia="Arial" w:hAnsi="Arial" w:cs="Arial"/>
          <w:color w:val="000000"/>
          <w:sz w:val="24"/>
          <w:szCs w:val="24"/>
        </w:rPr>
      </w:pPr>
    </w:p>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4"/>
          <w:szCs w:val="24"/>
        </w:rPr>
        <w:t>KONTAKT</w:t>
      </w:r>
    </w:p>
    <w:p w:rsidR="00016DFD" w:rsidRDefault="00016DFD">
      <w:pPr>
        <w:pBdr>
          <w:top w:val="nil"/>
          <w:left w:val="nil"/>
          <w:bottom w:val="nil"/>
          <w:right w:val="nil"/>
          <w:between w:val="nil"/>
        </w:pBdr>
        <w:spacing w:line="276" w:lineRule="auto"/>
        <w:jc w:val="both"/>
        <w:rPr>
          <w:rFonts w:ascii="Arial" w:eastAsia="Arial" w:hAnsi="Arial" w:cs="Arial"/>
          <w:color w:val="000000"/>
          <w:sz w:val="24"/>
          <w:szCs w:val="24"/>
        </w:rPr>
      </w:pPr>
    </w:p>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Mednarodni direktor programa Zeleni ključ:</w:t>
      </w:r>
    </w:p>
    <w:p w:rsidR="00016DFD" w:rsidRDefault="00016DFD">
      <w:pPr>
        <w:pBdr>
          <w:top w:val="nil"/>
          <w:left w:val="nil"/>
          <w:bottom w:val="nil"/>
          <w:right w:val="nil"/>
          <w:between w:val="nil"/>
        </w:pBdr>
        <w:spacing w:line="276" w:lineRule="auto"/>
        <w:jc w:val="both"/>
        <w:rPr>
          <w:rFonts w:ascii="Arial" w:eastAsia="Arial" w:hAnsi="Arial" w:cs="Arial"/>
          <w:color w:val="000000"/>
          <w:sz w:val="24"/>
          <w:szCs w:val="24"/>
        </w:rPr>
      </w:pPr>
    </w:p>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4"/>
          <w:szCs w:val="24"/>
        </w:rPr>
        <w:t>Finn Bolding Thomsen</w:t>
      </w:r>
    </w:p>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International Green Key Director</w:t>
      </w:r>
    </w:p>
    <w:p w:rsidR="00016DFD" w:rsidRDefault="00016DFD">
      <w:pPr>
        <w:pBdr>
          <w:top w:val="nil"/>
          <w:left w:val="nil"/>
          <w:bottom w:val="nil"/>
          <w:right w:val="nil"/>
          <w:between w:val="nil"/>
        </w:pBdr>
        <w:spacing w:line="276" w:lineRule="auto"/>
        <w:jc w:val="both"/>
        <w:rPr>
          <w:rFonts w:ascii="Arial" w:eastAsia="Arial" w:hAnsi="Arial" w:cs="Arial"/>
          <w:color w:val="000000"/>
          <w:sz w:val="24"/>
          <w:szCs w:val="24"/>
        </w:rPr>
      </w:pPr>
    </w:p>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Foundation for Environmental Education (FEE)</w:t>
      </w:r>
    </w:p>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Scandiagade 13</w:t>
      </w:r>
    </w:p>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2450 Copenhagen SV</w:t>
      </w:r>
    </w:p>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Denmark</w:t>
      </w:r>
    </w:p>
    <w:p w:rsidR="00016DFD" w:rsidRDefault="00016DFD">
      <w:pPr>
        <w:pBdr>
          <w:top w:val="nil"/>
          <w:left w:val="nil"/>
          <w:bottom w:val="nil"/>
          <w:right w:val="nil"/>
          <w:between w:val="nil"/>
        </w:pBdr>
        <w:spacing w:line="276" w:lineRule="auto"/>
        <w:jc w:val="both"/>
        <w:rPr>
          <w:rFonts w:ascii="Arial" w:eastAsia="Arial" w:hAnsi="Arial" w:cs="Arial"/>
          <w:color w:val="000000"/>
          <w:sz w:val="24"/>
          <w:szCs w:val="24"/>
        </w:rPr>
      </w:pPr>
    </w:p>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Tel. +45 61248082</w:t>
      </w:r>
    </w:p>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Skype: finn.feeglobal</w:t>
      </w:r>
    </w:p>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E-mail: </w:t>
      </w:r>
      <w:hyperlink r:id="rId8">
        <w:r>
          <w:rPr>
            <w:rFonts w:ascii="Arial" w:eastAsia="Arial" w:hAnsi="Arial" w:cs="Arial"/>
            <w:color w:val="0000FF"/>
            <w:sz w:val="24"/>
            <w:szCs w:val="24"/>
            <w:u w:val="single"/>
          </w:rPr>
          <w:t>finn@fee.global</w:t>
        </w:r>
      </w:hyperlink>
    </w:p>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Web: </w:t>
      </w:r>
      <w:hyperlink r:id="rId9">
        <w:r>
          <w:rPr>
            <w:rFonts w:ascii="Arial" w:eastAsia="Arial" w:hAnsi="Arial" w:cs="Arial"/>
            <w:color w:val="0000FF"/>
            <w:sz w:val="24"/>
            <w:szCs w:val="24"/>
            <w:u w:val="single"/>
          </w:rPr>
          <w:t>www.greenkey.global</w:t>
        </w:r>
      </w:hyperlink>
    </w:p>
    <w:p w:rsidR="00016DFD" w:rsidRDefault="00016DFD">
      <w:pPr>
        <w:pBdr>
          <w:top w:val="nil"/>
          <w:left w:val="nil"/>
          <w:bottom w:val="nil"/>
          <w:right w:val="nil"/>
          <w:between w:val="nil"/>
        </w:pBdr>
        <w:shd w:val="clear" w:color="auto" w:fill="FFFFFF"/>
        <w:spacing w:line="276" w:lineRule="auto"/>
        <w:rPr>
          <w:rFonts w:ascii="Arial" w:eastAsia="Arial" w:hAnsi="Arial" w:cs="Arial"/>
          <w:color w:val="000000"/>
          <w:sz w:val="24"/>
          <w:szCs w:val="24"/>
        </w:rPr>
      </w:pPr>
    </w:p>
    <w:p w:rsidR="00016DFD" w:rsidRDefault="006A7D3F">
      <w:pPr>
        <w:pBdr>
          <w:top w:val="nil"/>
          <w:left w:val="nil"/>
          <w:bottom w:val="nil"/>
          <w:right w:val="nil"/>
          <w:between w:val="nil"/>
        </w:pBdr>
        <w:shd w:val="clear" w:color="auto" w:fill="FFFFFF"/>
        <w:spacing w:line="276" w:lineRule="auto"/>
        <w:rPr>
          <w:rFonts w:ascii="Arial" w:eastAsia="Arial" w:hAnsi="Arial" w:cs="Arial"/>
          <w:color w:val="000000"/>
          <w:sz w:val="24"/>
          <w:szCs w:val="24"/>
        </w:rPr>
      </w:pPr>
      <w:r>
        <w:rPr>
          <w:rFonts w:ascii="Arial" w:eastAsia="Arial" w:hAnsi="Arial" w:cs="Arial"/>
          <w:color w:val="000000"/>
          <w:sz w:val="24"/>
          <w:szCs w:val="24"/>
        </w:rPr>
        <w:t xml:space="preserve">Nacionalni koordinator programa Zeleni ključ: </w:t>
      </w:r>
    </w:p>
    <w:p w:rsidR="00016DFD" w:rsidRDefault="00016DFD">
      <w:pPr>
        <w:pBdr>
          <w:top w:val="nil"/>
          <w:left w:val="nil"/>
          <w:bottom w:val="nil"/>
          <w:right w:val="nil"/>
          <w:between w:val="nil"/>
        </w:pBdr>
        <w:shd w:val="clear" w:color="auto" w:fill="FFFFFF"/>
        <w:spacing w:line="276" w:lineRule="auto"/>
        <w:rPr>
          <w:rFonts w:ascii="Arial" w:eastAsia="Arial" w:hAnsi="Arial" w:cs="Arial"/>
          <w:color w:val="000000"/>
          <w:sz w:val="24"/>
          <w:szCs w:val="24"/>
        </w:rPr>
      </w:pPr>
    </w:p>
    <w:p w:rsidR="00016DFD" w:rsidRDefault="006A7D3F">
      <w:pPr>
        <w:pBdr>
          <w:top w:val="nil"/>
          <w:left w:val="nil"/>
          <w:bottom w:val="nil"/>
          <w:right w:val="nil"/>
          <w:between w:val="nil"/>
        </w:pBdr>
        <w:shd w:val="clear" w:color="auto" w:fill="FFFFFF"/>
        <w:spacing w:line="276" w:lineRule="auto"/>
        <w:rPr>
          <w:rFonts w:ascii="Arial" w:eastAsia="Arial" w:hAnsi="Arial" w:cs="Arial"/>
          <w:color w:val="000000"/>
          <w:sz w:val="24"/>
          <w:szCs w:val="24"/>
        </w:rPr>
      </w:pPr>
      <w:r>
        <w:rPr>
          <w:rFonts w:ascii="Arial" w:eastAsia="Arial" w:hAnsi="Arial" w:cs="Arial"/>
          <w:b/>
          <w:color w:val="000000"/>
          <w:sz w:val="24"/>
          <w:szCs w:val="24"/>
        </w:rPr>
        <w:t>Milena Lukić</w:t>
      </w:r>
    </w:p>
    <w:p w:rsidR="00016DFD" w:rsidRDefault="006A7D3F">
      <w:pPr>
        <w:pBdr>
          <w:top w:val="nil"/>
          <w:left w:val="nil"/>
          <w:bottom w:val="nil"/>
          <w:right w:val="nil"/>
          <w:between w:val="nil"/>
        </w:pBdr>
        <w:shd w:val="clear" w:color="auto" w:fill="FFFFFF"/>
        <w:spacing w:line="276" w:lineRule="auto"/>
        <w:rPr>
          <w:rFonts w:ascii="Arial" w:eastAsia="Arial" w:hAnsi="Arial" w:cs="Arial"/>
          <w:color w:val="000000"/>
          <w:sz w:val="24"/>
          <w:szCs w:val="24"/>
        </w:rPr>
      </w:pPr>
      <w:r>
        <w:rPr>
          <w:rFonts w:ascii="Arial" w:eastAsia="Arial" w:hAnsi="Arial" w:cs="Arial"/>
          <w:color w:val="000000"/>
          <w:sz w:val="24"/>
          <w:szCs w:val="24"/>
        </w:rPr>
        <w:t>Društvo DOVES – FEE SLOVENIA</w:t>
      </w:r>
    </w:p>
    <w:p w:rsidR="00016DFD" w:rsidRDefault="006A7D3F">
      <w:pPr>
        <w:pBdr>
          <w:top w:val="nil"/>
          <w:left w:val="nil"/>
          <w:bottom w:val="nil"/>
          <w:right w:val="nil"/>
          <w:between w:val="nil"/>
        </w:pBdr>
        <w:shd w:val="clear" w:color="auto" w:fill="FFFFFF"/>
        <w:spacing w:line="276" w:lineRule="auto"/>
        <w:rPr>
          <w:rFonts w:ascii="Arial" w:eastAsia="Arial" w:hAnsi="Arial" w:cs="Arial"/>
          <w:color w:val="000000"/>
          <w:sz w:val="24"/>
          <w:szCs w:val="24"/>
        </w:rPr>
      </w:pPr>
      <w:r>
        <w:rPr>
          <w:rFonts w:ascii="Arial" w:eastAsia="Arial" w:hAnsi="Arial" w:cs="Arial"/>
          <w:color w:val="000000"/>
          <w:sz w:val="24"/>
          <w:szCs w:val="24"/>
        </w:rPr>
        <w:t>Cesta solinarjev 4</w:t>
      </w:r>
    </w:p>
    <w:p w:rsidR="00016DFD" w:rsidRDefault="006A7D3F">
      <w:pPr>
        <w:pBdr>
          <w:top w:val="nil"/>
          <w:left w:val="nil"/>
          <w:bottom w:val="nil"/>
          <w:right w:val="nil"/>
          <w:between w:val="nil"/>
        </w:pBdr>
        <w:shd w:val="clear" w:color="auto" w:fill="FFFFFF"/>
        <w:spacing w:line="276" w:lineRule="auto"/>
        <w:rPr>
          <w:rFonts w:ascii="Arial" w:eastAsia="Arial" w:hAnsi="Arial" w:cs="Arial"/>
          <w:color w:val="000000"/>
          <w:sz w:val="24"/>
          <w:szCs w:val="24"/>
        </w:rPr>
      </w:pPr>
      <w:r>
        <w:rPr>
          <w:rFonts w:ascii="Arial" w:eastAsia="Arial" w:hAnsi="Arial" w:cs="Arial"/>
          <w:color w:val="000000"/>
          <w:sz w:val="24"/>
          <w:szCs w:val="24"/>
        </w:rPr>
        <w:t>SI - 6320 Portorož</w:t>
      </w:r>
    </w:p>
    <w:p w:rsidR="00016DFD" w:rsidRDefault="00016DFD">
      <w:pPr>
        <w:pBdr>
          <w:top w:val="nil"/>
          <w:left w:val="nil"/>
          <w:bottom w:val="nil"/>
          <w:right w:val="nil"/>
          <w:between w:val="nil"/>
        </w:pBdr>
        <w:shd w:val="clear" w:color="auto" w:fill="FFFFFF"/>
        <w:spacing w:line="276" w:lineRule="auto"/>
        <w:rPr>
          <w:rFonts w:ascii="Arial" w:eastAsia="Arial" w:hAnsi="Arial" w:cs="Arial"/>
          <w:color w:val="000000"/>
          <w:sz w:val="24"/>
          <w:szCs w:val="24"/>
        </w:rPr>
      </w:pPr>
    </w:p>
    <w:p w:rsidR="00016DFD" w:rsidRDefault="006A7D3F">
      <w:pPr>
        <w:pBdr>
          <w:top w:val="nil"/>
          <w:left w:val="nil"/>
          <w:bottom w:val="nil"/>
          <w:right w:val="nil"/>
          <w:between w:val="nil"/>
        </w:pBdr>
        <w:shd w:val="clear" w:color="auto" w:fill="FFFFFF"/>
        <w:spacing w:line="276" w:lineRule="auto"/>
        <w:rPr>
          <w:rFonts w:ascii="Arial" w:eastAsia="Arial" w:hAnsi="Arial" w:cs="Arial"/>
          <w:color w:val="000000"/>
          <w:sz w:val="24"/>
          <w:szCs w:val="24"/>
        </w:rPr>
      </w:pPr>
      <w:r>
        <w:rPr>
          <w:rFonts w:ascii="Arial" w:eastAsia="Arial" w:hAnsi="Arial" w:cs="Arial"/>
          <w:color w:val="000000"/>
          <w:sz w:val="24"/>
          <w:szCs w:val="24"/>
        </w:rPr>
        <w:t>Tel. +386 31 80 22 64</w:t>
      </w:r>
    </w:p>
    <w:p w:rsidR="00016DFD" w:rsidRDefault="006A7D3F">
      <w:pPr>
        <w:pBdr>
          <w:top w:val="nil"/>
          <w:left w:val="nil"/>
          <w:bottom w:val="nil"/>
          <w:right w:val="nil"/>
          <w:between w:val="nil"/>
        </w:pBdr>
        <w:shd w:val="clear" w:color="auto" w:fill="FFFFFF"/>
        <w:spacing w:line="276" w:lineRule="auto"/>
        <w:rPr>
          <w:rFonts w:ascii="Arial" w:eastAsia="Arial" w:hAnsi="Arial" w:cs="Arial"/>
          <w:color w:val="000000"/>
          <w:sz w:val="24"/>
          <w:szCs w:val="24"/>
        </w:rPr>
      </w:pPr>
      <w:r>
        <w:rPr>
          <w:rFonts w:ascii="Arial" w:eastAsia="Arial" w:hAnsi="Arial" w:cs="Arial"/>
          <w:color w:val="000000"/>
          <w:sz w:val="24"/>
          <w:szCs w:val="24"/>
        </w:rPr>
        <w:t xml:space="preserve">E-mail: </w:t>
      </w:r>
      <w:hyperlink r:id="rId10">
        <w:r>
          <w:rPr>
            <w:rFonts w:ascii="Arial" w:eastAsia="Arial" w:hAnsi="Arial" w:cs="Arial"/>
            <w:color w:val="0000FF"/>
            <w:sz w:val="24"/>
            <w:szCs w:val="24"/>
            <w:u w:val="single"/>
          </w:rPr>
          <w:t>info@zelenikljuc.si</w:t>
        </w:r>
      </w:hyperlink>
      <w:r>
        <w:rPr>
          <w:rFonts w:ascii="Arial" w:eastAsia="Arial" w:hAnsi="Arial" w:cs="Arial"/>
          <w:color w:val="000000"/>
          <w:sz w:val="24"/>
          <w:szCs w:val="24"/>
        </w:rPr>
        <w:t xml:space="preserve"> </w:t>
      </w:r>
    </w:p>
    <w:p w:rsidR="00016DFD" w:rsidRDefault="006A7D3F">
      <w:pPr>
        <w:pBdr>
          <w:top w:val="nil"/>
          <w:left w:val="nil"/>
          <w:bottom w:val="nil"/>
          <w:right w:val="nil"/>
          <w:between w:val="nil"/>
        </w:pBdr>
        <w:shd w:val="clear" w:color="auto" w:fill="FFFFFF"/>
        <w:spacing w:line="276" w:lineRule="auto"/>
        <w:rPr>
          <w:rFonts w:ascii="Arial" w:eastAsia="Arial" w:hAnsi="Arial" w:cs="Arial"/>
          <w:color w:val="000000"/>
          <w:sz w:val="24"/>
          <w:szCs w:val="24"/>
        </w:rPr>
      </w:pPr>
      <w:r>
        <w:rPr>
          <w:rFonts w:ascii="Arial" w:eastAsia="Arial" w:hAnsi="Arial" w:cs="Arial"/>
          <w:color w:val="000000"/>
          <w:sz w:val="24"/>
          <w:szCs w:val="24"/>
        </w:rPr>
        <w:t xml:space="preserve">Web: </w:t>
      </w:r>
      <w:hyperlink r:id="rId11">
        <w:r>
          <w:rPr>
            <w:rFonts w:ascii="Arial" w:eastAsia="Arial" w:hAnsi="Arial" w:cs="Arial"/>
            <w:color w:val="0000FF"/>
            <w:sz w:val="24"/>
            <w:szCs w:val="24"/>
            <w:u w:val="single"/>
          </w:rPr>
          <w:t>www.zelenikljuc.si</w:t>
        </w:r>
      </w:hyperlink>
      <w:r>
        <w:rPr>
          <w:rFonts w:ascii="Arial" w:eastAsia="Arial" w:hAnsi="Arial" w:cs="Arial"/>
          <w:color w:val="000000"/>
          <w:sz w:val="24"/>
          <w:szCs w:val="24"/>
        </w:rPr>
        <w:t xml:space="preserve"> </w:t>
      </w:r>
    </w:p>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b/>
          <w:color w:val="000000"/>
          <w:sz w:val="24"/>
          <w:szCs w:val="24"/>
        </w:rPr>
        <w:lastRenderedPageBreak/>
        <w:t>PRIJAVNICA:</w:t>
      </w:r>
    </w:p>
    <w:p w:rsidR="00016DFD" w:rsidRDefault="00016DFD">
      <w:pPr>
        <w:pBdr>
          <w:top w:val="nil"/>
          <w:left w:val="nil"/>
          <w:bottom w:val="nil"/>
          <w:right w:val="nil"/>
          <w:between w:val="nil"/>
        </w:pBdr>
        <w:spacing w:line="276" w:lineRule="auto"/>
        <w:rPr>
          <w:rFonts w:ascii="Arial" w:eastAsia="Arial" w:hAnsi="Arial" w:cs="Arial"/>
          <w:color w:val="000000"/>
          <w:sz w:val="24"/>
          <w:szCs w:val="24"/>
        </w:rPr>
      </w:pPr>
    </w:p>
    <w:tbl>
      <w:tblPr>
        <w:tblStyle w:val="a0"/>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54"/>
      </w:tblGrid>
      <w:tr w:rsidR="00016DFD">
        <w:trPr>
          <w:trHeight w:val="840"/>
        </w:trPr>
        <w:tc>
          <w:tcPr>
            <w:tcW w:w="8954" w:type="dxa"/>
          </w:tcPr>
          <w:p w:rsidR="00016DFD" w:rsidRDefault="006A7D3F">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Ime obrata: Turistična kmetija Urška</w:t>
            </w:r>
          </w:p>
        </w:tc>
      </w:tr>
      <w:tr w:rsidR="00016DFD">
        <w:tc>
          <w:tcPr>
            <w:tcW w:w="8954" w:type="dxa"/>
          </w:tcPr>
          <w:p w:rsidR="00016DFD" w:rsidRDefault="00016DFD">
            <w:pPr>
              <w:pBdr>
                <w:top w:val="nil"/>
                <w:left w:val="nil"/>
                <w:bottom w:val="nil"/>
                <w:right w:val="nil"/>
                <w:between w:val="nil"/>
              </w:pBdr>
              <w:rPr>
                <w:rFonts w:ascii="Arial" w:eastAsia="Arial" w:hAnsi="Arial" w:cs="Arial"/>
                <w:color w:val="000000"/>
                <w:sz w:val="24"/>
                <w:szCs w:val="24"/>
              </w:rPr>
            </w:pPr>
          </w:p>
          <w:p w:rsidR="00016DFD" w:rsidRDefault="006A7D3F">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Naslov: Križevec 11a, 3206 Stranice</w:t>
            </w:r>
          </w:p>
        </w:tc>
      </w:tr>
      <w:tr w:rsidR="00016DFD">
        <w:tc>
          <w:tcPr>
            <w:tcW w:w="8954" w:type="dxa"/>
          </w:tcPr>
          <w:p w:rsidR="00016DFD" w:rsidRDefault="00016DFD">
            <w:pPr>
              <w:pBdr>
                <w:top w:val="nil"/>
                <w:left w:val="nil"/>
                <w:bottom w:val="nil"/>
                <w:right w:val="nil"/>
                <w:between w:val="nil"/>
              </w:pBdr>
              <w:rPr>
                <w:rFonts w:ascii="Arial" w:eastAsia="Arial" w:hAnsi="Arial" w:cs="Arial"/>
                <w:color w:val="000000"/>
                <w:sz w:val="24"/>
                <w:szCs w:val="24"/>
              </w:rPr>
            </w:pPr>
          </w:p>
          <w:p w:rsidR="00016DFD" w:rsidRDefault="006A7D3F">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Država: Slovenija</w:t>
            </w:r>
          </w:p>
        </w:tc>
      </w:tr>
      <w:tr w:rsidR="00016DFD">
        <w:tc>
          <w:tcPr>
            <w:tcW w:w="8954" w:type="dxa"/>
          </w:tcPr>
          <w:p w:rsidR="00016DFD" w:rsidRDefault="00016DFD">
            <w:pPr>
              <w:pBdr>
                <w:top w:val="nil"/>
                <w:left w:val="nil"/>
                <w:bottom w:val="nil"/>
                <w:right w:val="nil"/>
                <w:between w:val="nil"/>
              </w:pBdr>
              <w:rPr>
                <w:rFonts w:ascii="Arial" w:eastAsia="Arial" w:hAnsi="Arial" w:cs="Arial"/>
                <w:color w:val="000000"/>
                <w:sz w:val="24"/>
                <w:szCs w:val="24"/>
              </w:rPr>
            </w:pPr>
          </w:p>
          <w:p w:rsidR="00016DFD" w:rsidRDefault="006A7D3F">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Telefon:</w:t>
            </w:r>
            <w:r>
              <w:rPr>
                <w:rFonts w:ascii="Arial" w:eastAsia="Arial" w:hAnsi="Arial" w:cs="Arial"/>
                <w:color w:val="000000"/>
                <w:sz w:val="24"/>
                <w:szCs w:val="24"/>
              </w:rPr>
              <w:tab/>
              <w:t xml:space="preserve">03 759 04 10 </w:t>
            </w:r>
            <w:r>
              <w:rPr>
                <w:rFonts w:ascii="Arial" w:eastAsia="Arial" w:hAnsi="Arial" w:cs="Arial"/>
                <w:sz w:val="24"/>
                <w:szCs w:val="24"/>
              </w:rPr>
              <w:t>M:031 249 812</w:t>
            </w:r>
            <w:r>
              <w:rPr>
                <w:rFonts w:ascii="Arial" w:eastAsia="Arial" w:hAnsi="Arial" w:cs="Arial"/>
                <w:color w:val="000000"/>
                <w:sz w:val="24"/>
                <w:szCs w:val="24"/>
              </w:rPr>
              <w:tab/>
            </w:r>
            <w:r>
              <w:rPr>
                <w:rFonts w:ascii="Arial" w:eastAsia="Arial" w:hAnsi="Arial" w:cs="Arial"/>
                <w:color w:val="000000"/>
                <w:sz w:val="24"/>
                <w:szCs w:val="24"/>
              </w:rPr>
              <w:tab/>
              <w:t xml:space="preserve"> </w:t>
            </w:r>
          </w:p>
        </w:tc>
      </w:tr>
      <w:tr w:rsidR="00016DFD">
        <w:tc>
          <w:tcPr>
            <w:tcW w:w="8954" w:type="dxa"/>
          </w:tcPr>
          <w:p w:rsidR="00016DFD" w:rsidRDefault="00016DFD">
            <w:pPr>
              <w:pBdr>
                <w:top w:val="nil"/>
                <w:left w:val="nil"/>
                <w:bottom w:val="nil"/>
                <w:right w:val="nil"/>
                <w:between w:val="nil"/>
              </w:pBdr>
              <w:rPr>
                <w:rFonts w:ascii="Arial" w:eastAsia="Arial" w:hAnsi="Arial" w:cs="Arial"/>
                <w:color w:val="000000"/>
                <w:sz w:val="24"/>
                <w:szCs w:val="24"/>
              </w:rPr>
            </w:pPr>
          </w:p>
          <w:p w:rsidR="00016DFD" w:rsidRDefault="006A7D3F">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E-mail: info@kmetija-urska.si</w:t>
            </w:r>
          </w:p>
        </w:tc>
      </w:tr>
      <w:tr w:rsidR="00016DFD">
        <w:tc>
          <w:tcPr>
            <w:tcW w:w="8954" w:type="dxa"/>
          </w:tcPr>
          <w:p w:rsidR="00016DFD" w:rsidRDefault="00016DFD">
            <w:pPr>
              <w:pBdr>
                <w:top w:val="nil"/>
                <w:left w:val="nil"/>
                <w:bottom w:val="nil"/>
                <w:right w:val="nil"/>
                <w:between w:val="nil"/>
              </w:pBdr>
              <w:rPr>
                <w:rFonts w:ascii="Arial" w:eastAsia="Arial" w:hAnsi="Arial" w:cs="Arial"/>
                <w:color w:val="000000"/>
                <w:sz w:val="24"/>
                <w:szCs w:val="24"/>
              </w:rPr>
            </w:pPr>
          </w:p>
          <w:p w:rsidR="00016DFD" w:rsidRDefault="006A7D3F">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Internetna stran: www.kmetija-urska.si</w:t>
            </w:r>
          </w:p>
        </w:tc>
      </w:tr>
      <w:tr w:rsidR="00016DFD">
        <w:tc>
          <w:tcPr>
            <w:tcW w:w="8954" w:type="dxa"/>
          </w:tcPr>
          <w:p w:rsidR="00016DFD" w:rsidRDefault="00016DFD">
            <w:pPr>
              <w:pBdr>
                <w:top w:val="nil"/>
                <w:left w:val="nil"/>
                <w:bottom w:val="nil"/>
                <w:right w:val="nil"/>
                <w:between w:val="nil"/>
              </w:pBdr>
              <w:tabs>
                <w:tab w:val="left" w:pos="4570"/>
              </w:tabs>
              <w:rPr>
                <w:rFonts w:ascii="Arial" w:eastAsia="Arial" w:hAnsi="Arial" w:cs="Arial"/>
                <w:color w:val="000000"/>
                <w:sz w:val="24"/>
                <w:szCs w:val="24"/>
              </w:rPr>
            </w:pPr>
          </w:p>
          <w:p w:rsidR="00016DFD" w:rsidRDefault="006A7D3F">
            <w:pPr>
              <w:pBdr>
                <w:top w:val="nil"/>
                <w:left w:val="nil"/>
                <w:bottom w:val="nil"/>
                <w:right w:val="nil"/>
                <w:between w:val="nil"/>
              </w:pBdr>
              <w:tabs>
                <w:tab w:val="left" w:pos="4570"/>
              </w:tabs>
              <w:rPr>
                <w:rFonts w:ascii="Arial" w:eastAsia="Arial" w:hAnsi="Arial" w:cs="Arial"/>
                <w:color w:val="000000"/>
                <w:sz w:val="24"/>
                <w:szCs w:val="24"/>
              </w:rPr>
            </w:pPr>
            <w:r>
              <w:rPr>
                <w:rFonts w:ascii="Arial" w:eastAsia="Arial" w:hAnsi="Arial" w:cs="Arial"/>
                <w:color w:val="000000"/>
                <w:sz w:val="24"/>
                <w:szCs w:val="24"/>
              </w:rPr>
              <w:t>Število gostov/ leto: 1</w:t>
            </w:r>
            <w:r>
              <w:rPr>
                <w:rFonts w:ascii="Arial" w:eastAsia="Arial" w:hAnsi="Arial" w:cs="Arial"/>
                <w:sz w:val="24"/>
                <w:szCs w:val="24"/>
              </w:rPr>
              <w:t>.500</w:t>
            </w:r>
          </w:p>
        </w:tc>
      </w:tr>
      <w:tr w:rsidR="00016DFD">
        <w:tc>
          <w:tcPr>
            <w:tcW w:w="8954" w:type="dxa"/>
          </w:tcPr>
          <w:p w:rsidR="00016DFD" w:rsidRDefault="00016DFD">
            <w:pPr>
              <w:pBdr>
                <w:top w:val="nil"/>
                <w:left w:val="nil"/>
                <w:bottom w:val="nil"/>
                <w:right w:val="nil"/>
                <w:between w:val="nil"/>
              </w:pBdr>
              <w:tabs>
                <w:tab w:val="left" w:pos="4570"/>
              </w:tabs>
              <w:rPr>
                <w:rFonts w:ascii="Arial" w:eastAsia="Arial" w:hAnsi="Arial" w:cs="Arial"/>
                <w:color w:val="000000"/>
                <w:sz w:val="24"/>
                <w:szCs w:val="24"/>
              </w:rPr>
            </w:pPr>
          </w:p>
          <w:p w:rsidR="00016DFD" w:rsidRDefault="006A7D3F">
            <w:pPr>
              <w:pBdr>
                <w:top w:val="nil"/>
                <w:left w:val="nil"/>
                <w:bottom w:val="nil"/>
                <w:right w:val="nil"/>
                <w:between w:val="nil"/>
              </w:pBdr>
              <w:tabs>
                <w:tab w:val="left" w:pos="4570"/>
              </w:tabs>
              <w:rPr>
                <w:rFonts w:ascii="Arial" w:eastAsia="Arial" w:hAnsi="Arial" w:cs="Arial"/>
                <w:color w:val="000000"/>
                <w:sz w:val="24"/>
                <w:szCs w:val="24"/>
              </w:rPr>
            </w:pPr>
            <w:r>
              <w:rPr>
                <w:rFonts w:ascii="Arial" w:eastAsia="Arial" w:hAnsi="Arial" w:cs="Arial"/>
                <w:color w:val="000000"/>
                <w:sz w:val="24"/>
                <w:szCs w:val="24"/>
              </w:rPr>
              <w:t>Število zaposlenih:</w:t>
            </w:r>
            <w:r>
              <w:rPr>
                <w:rFonts w:ascii="Arial" w:eastAsia="Arial" w:hAnsi="Arial" w:cs="Arial"/>
                <w:sz w:val="24"/>
                <w:szCs w:val="24"/>
              </w:rPr>
              <w:t xml:space="preserve"> 2</w:t>
            </w:r>
            <w:r>
              <w:rPr>
                <w:rFonts w:ascii="Arial" w:eastAsia="Arial" w:hAnsi="Arial" w:cs="Arial"/>
                <w:color w:val="000000"/>
                <w:sz w:val="24"/>
                <w:szCs w:val="24"/>
              </w:rPr>
              <w:tab/>
            </w:r>
          </w:p>
        </w:tc>
      </w:tr>
      <w:tr w:rsidR="00016DFD">
        <w:tc>
          <w:tcPr>
            <w:tcW w:w="8954" w:type="dxa"/>
          </w:tcPr>
          <w:p w:rsidR="00016DFD" w:rsidRDefault="00016DFD">
            <w:pPr>
              <w:pBdr>
                <w:top w:val="nil"/>
                <w:left w:val="nil"/>
                <w:bottom w:val="nil"/>
                <w:right w:val="nil"/>
                <w:between w:val="nil"/>
              </w:pBdr>
              <w:tabs>
                <w:tab w:val="left" w:pos="4570"/>
              </w:tabs>
              <w:rPr>
                <w:rFonts w:ascii="Arial" w:eastAsia="Arial" w:hAnsi="Arial" w:cs="Arial"/>
                <w:color w:val="000000"/>
                <w:sz w:val="24"/>
                <w:szCs w:val="24"/>
              </w:rPr>
            </w:pPr>
          </w:p>
          <w:p w:rsidR="00016DFD" w:rsidRDefault="006A7D3F">
            <w:pPr>
              <w:pBdr>
                <w:top w:val="nil"/>
                <w:left w:val="nil"/>
                <w:bottom w:val="nil"/>
                <w:right w:val="nil"/>
                <w:between w:val="nil"/>
              </w:pBdr>
              <w:tabs>
                <w:tab w:val="left" w:pos="4570"/>
              </w:tabs>
              <w:rPr>
                <w:rFonts w:ascii="Arial" w:eastAsia="Arial" w:hAnsi="Arial" w:cs="Arial"/>
                <w:color w:val="000000"/>
                <w:sz w:val="24"/>
                <w:szCs w:val="24"/>
              </w:rPr>
            </w:pPr>
            <w:r>
              <w:rPr>
                <w:rFonts w:ascii="Arial" w:eastAsia="Arial" w:hAnsi="Arial" w:cs="Arial"/>
                <w:color w:val="000000"/>
                <w:sz w:val="24"/>
                <w:szCs w:val="24"/>
              </w:rPr>
              <w:t>Ime direktorja: Urška T</w:t>
            </w:r>
            <w:r>
              <w:rPr>
                <w:rFonts w:ascii="Arial" w:eastAsia="Arial" w:hAnsi="Arial" w:cs="Arial"/>
                <w:sz w:val="24"/>
                <w:szCs w:val="24"/>
              </w:rPr>
              <w:t>opolšek Planinšek</w:t>
            </w:r>
            <w:r>
              <w:rPr>
                <w:rFonts w:ascii="Arial" w:eastAsia="Arial" w:hAnsi="Arial" w:cs="Arial"/>
                <w:color w:val="000000"/>
                <w:sz w:val="24"/>
                <w:szCs w:val="24"/>
              </w:rPr>
              <w:tab/>
            </w:r>
            <w:r>
              <w:rPr>
                <w:rFonts w:ascii="Arial" w:eastAsia="Arial" w:hAnsi="Arial" w:cs="Arial"/>
                <w:color w:val="000000"/>
                <w:sz w:val="24"/>
                <w:szCs w:val="24"/>
              </w:rPr>
              <w:tab/>
              <w:t xml:space="preserve"> </w:t>
            </w:r>
          </w:p>
        </w:tc>
      </w:tr>
      <w:tr w:rsidR="00016DFD">
        <w:tc>
          <w:tcPr>
            <w:tcW w:w="8954" w:type="dxa"/>
          </w:tcPr>
          <w:p w:rsidR="00016DFD" w:rsidRDefault="00016DFD">
            <w:pPr>
              <w:pBdr>
                <w:top w:val="nil"/>
                <w:left w:val="nil"/>
                <w:bottom w:val="nil"/>
                <w:right w:val="nil"/>
                <w:between w:val="nil"/>
              </w:pBdr>
              <w:rPr>
                <w:rFonts w:ascii="Arial" w:eastAsia="Arial" w:hAnsi="Arial" w:cs="Arial"/>
                <w:color w:val="000000"/>
                <w:sz w:val="24"/>
                <w:szCs w:val="24"/>
              </w:rPr>
            </w:pPr>
          </w:p>
          <w:p w:rsidR="00016DFD" w:rsidRDefault="006A7D3F">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Ime okoljskega upravitelja:</w:t>
            </w:r>
            <w:r>
              <w:rPr>
                <w:rFonts w:ascii="Arial" w:eastAsia="Arial" w:hAnsi="Arial" w:cs="Arial"/>
                <w:sz w:val="24"/>
                <w:szCs w:val="24"/>
              </w:rPr>
              <w:t>Urška Topolšek Planinšek</w:t>
            </w:r>
            <w:r>
              <w:rPr>
                <w:rFonts w:ascii="Arial" w:eastAsia="Arial" w:hAnsi="Arial" w:cs="Arial"/>
                <w:sz w:val="24"/>
                <w:szCs w:val="24"/>
              </w:rPr>
              <w:tab/>
            </w:r>
          </w:p>
        </w:tc>
      </w:tr>
      <w:tr w:rsidR="00016DFD">
        <w:tc>
          <w:tcPr>
            <w:tcW w:w="8954" w:type="dxa"/>
          </w:tcPr>
          <w:p w:rsidR="00016DFD" w:rsidRDefault="00016DFD">
            <w:pPr>
              <w:pBdr>
                <w:top w:val="nil"/>
                <w:left w:val="nil"/>
                <w:bottom w:val="nil"/>
                <w:right w:val="nil"/>
                <w:between w:val="nil"/>
              </w:pBdr>
              <w:rPr>
                <w:rFonts w:ascii="Arial" w:eastAsia="Arial" w:hAnsi="Arial" w:cs="Arial"/>
                <w:color w:val="000000"/>
                <w:sz w:val="24"/>
                <w:szCs w:val="24"/>
              </w:rPr>
            </w:pPr>
          </w:p>
          <w:p w:rsidR="00016DFD" w:rsidRDefault="006A7D3F">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E-mail okoljskega upravitelja: </w:t>
            </w:r>
            <w:r>
              <w:rPr>
                <w:rFonts w:ascii="Arial" w:eastAsia="Arial" w:hAnsi="Arial" w:cs="Arial"/>
                <w:sz w:val="24"/>
                <w:szCs w:val="24"/>
              </w:rPr>
              <w:t>info@kmetija-urska.si</w:t>
            </w:r>
          </w:p>
        </w:tc>
      </w:tr>
      <w:tr w:rsidR="00016DFD">
        <w:tc>
          <w:tcPr>
            <w:tcW w:w="8954" w:type="dxa"/>
          </w:tcPr>
          <w:p w:rsidR="00016DFD" w:rsidRDefault="00016DFD">
            <w:pPr>
              <w:pBdr>
                <w:top w:val="nil"/>
                <w:left w:val="nil"/>
                <w:bottom w:val="nil"/>
                <w:right w:val="nil"/>
                <w:between w:val="nil"/>
              </w:pBdr>
              <w:rPr>
                <w:rFonts w:ascii="Arial" w:eastAsia="Arial" w:hAnsi="Arial" w:cs="Arial"/>
                <w:color w:val="000000"/>
                <w:sz w:val="24"/>
                <w:szCs w:val="24"/>
              </w:rPr>
            </w:pPr>
          </w:p>
          <w:p w:rsidR="00016DFD" w:rsidRDefault="006A7D3F">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Opis obrata za potrebe internetne strani Zeleni ključ (max. 100 znakov): </w:t>
            </w:r>
          </w:p>
          <w:p w:rsidR="00016DFD" w:rsidRDefault="00016DFD">
            <w:pPr>
              <w:pBdr>
                <w:top w:val="nil"/>
                <w:left w:val="nil"/>
                <w:bottom w:val="nil"/>
                <w:right w:val="nil"/>
                <w:between w:val="nil"/>
              </w:pBdr>
              <w:spacing w:line="276" w:lineRule="auto"/>
              <w:jc w:val="both"/>
              <w:rPr>
                <w:rFonts w:ascii="Arial" w:eastAsia="Arial" w:hAnsi="Arial" w:cs="Arial"/>
                <w:color w:val="000000"/>
                <w:sz w:val="24"/>
                <w:szCs w:val="24"/>
              </w:rPr>
            </w:pPr>
          </w:p>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sz w:val="24"/>
                <w:szCs w:val="24"/>
              </w:rPr>
              <w:t>Družinsko vodena kmetija Urška ponuja sproščujoče počitnice na kmetiji, v objemu narave. Kmetija se nahaja na obronkih Pohorja v bližini termalno turističnega kraja Zreče. Na kmetiji imajo gostje na voljo podeželski wellness in zunanji bazen. Gostom ponuja</w:t>
            </w:r>
            <w:r>
              <w:rPr>
                <w:rFonts w:ascii="Arial" w:eastAsia="Arial" w:hAnsi="Arial" w:cs="Arial"/>
                <w:sz w:val="24"/>
                <w:szCs w:val="24"/>
              </w:rPr>
              <w:t>jo ekološko hrano, ki jo sami pridelajo na kmetiji.</w:t>
            </w:r>
          </w:p>
          <w:p w:rsidR="00016DFD" w:rsidRDefault="00016DFD">
            <w:pPr>
              <w:pBdr>
                <w:top w:val="nil"/>
                <w:left w:val="nil"/>
                <w:bottom w:val="nil"/>
                <w:right w:val="nil"/>
                <w:between w:val="nil"/>
              </w:pBdr>
              <w:spacing w:line="276" w:lineRule="auto"/>
              <w:jc w:val="both"/>
              <w:rPr>
                <w:rFonts w:ascii="Arial" w:eastAsia="Arial" w:hAnsi="Arial" w:cs="Arial"/>
                <w:color w:val="000000"/>
                <w:sz w:val="22"/>
                <w:szCs w:val="22"/>
              </w:rPr>
            </w:pPr>
          </w:p>
        </w:tc>
      </w:tr>
    </w:tbl>
    <w:p w:rsidR="00016DFD" w:rsidRDefault="00016DFD">
      <w:pPr>
        <w:pBdr>
          <w:top w:val="nil"/>
          <w:left w:val="nil"/>
          <w:bottom w:val="nil"/>
          <w:right w:val="nil"/>
          <w:between w:val="nil"/>
        </w:pBdr>
        <w:spacing w:line="276" w:lineRule="auto"/>
        <w:jc w:val="both"/>
        <w:rPr>
          <w:rFonts w:ascii="Arial" w:eastAsia="Arial" w:hAnsi="Arial" w:cs="Arial"/>
          <w:color w:val="000000"/>
          <w:sz w:val="24"/>
          <w:szCs w:val="24"/>
        </w:rPr>
      </w:pPr>
    </w:p>
    <w:p w:rsidR="00016DFD" w:rsidRDefault="00016DFD">
      <w:pPr>
        <w:pBdr>
          <w:top w:val="nil"/>
          <w:left w:val="nil"/>
          <w:bottom w:val="nil"/>
          <w:right w:val="nil"/>
          <w:between w:val="nil"/>
        </w:pBdr>
        <w:spacing w:line="276" w:lineRule="auto"/>
        <w:jc w:val="both"/>
        <w:rPr>
          <w:rFonts w:ascii="Arial" w:eastAsia="Arial" w:hAnsi="Arial" w:cs="Arial"/>
          <w:color w:val="000000"/>
          <w:sz w:val="24"/>
          <w:szCs w:val="24"/>
        </w:rPr>
      </w:pPr>
    </w:p>
    <w:p w:rsidR="00016DFD" w:rsidRDefault="00016DFD">
      <w:pPr>
        <w:pBdr>
          <w:top w:val="nil"/>
          <w:left w:val="nil"/>
          <w:bottom w:val="nil"/>
          <w:right w:val="nil"/>
          <w:between w:val="nil"/>
        </w:pBdr>
        <w:spacing w:line="276" w:lineRule="auto"/>
        <w:jc w:val="both"/>
        <w:rPr>
          <w:rFonts w:ascii="Arial" w:eastAsia="Arial" w:hAnsi="Arial" w:cs="Arial"/>
          <w:color w:val="000000"/>
          <w:sz w:val="24"/>
          <w:szCs w:val="24"/>
        </w:rPr>
      </w:pPr>
    </w:p>
    <w:p w:rsidR="00016DFD" w:rsidRDefault="006A7D3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Podpis: Urška Topolšek Pl</w:t>
      </w:r>
      <w:r>
        <w:rPr>
          <w:rFonts w:ascii="Arial" w:eastAsia="Arial" w:hAnsi="Arial" w:cs="Arial"/>
          <w:sz w:val="24"/>
          <w:szCs w:val="24"/>
        </w:rPr>
        <w:t>aninšek</w:t>
      </w:r>
      <w:r>
        <w:rPr>
          <w:rFonts w:ascii="Arial" w:eastAsia="Arial" w:hAnsi="Arial" w:cs="Arial"/>
          <w:color w:val="000000"/>
          <w:sz w:val="24"/>
          <w:szCs w:val="24"/>
        </w:rPr>
        <w:t xml:space="preserve">                   </w:t>
      </w:r>
      <w:r>
        <w:rPr>
          <w:rFonts w:ascii="Arial" w:eastAsia="Arial" w:hAnsi="Arial" w:cs="Arial"/>
          <w:color w:val="000000"/>
          <w:sz w:val="24"/>
          <w:szCs w:val="24"/>
        </w:rPr>
        <w:tab/>
        <w:t>Datum: _</w:t>
      </w:r>
      <w:r>
        <w:rPr>
          <w:rFonts w:ascii="Arial" w:eastAsia="Arial" w:hAnsi="Arial" w:cs="Arial"/>
          <w:sz w:val="24"/>
          <w:szCs w:val="24"/>
        </w:rPr>
        <w:t>29.08. 2018</w:t>
      </w:r>
      <w:r>
        <w:rPr>
          <w:rFonts w:ascii="Arial" w:eastAsia="Arial" w:hAnsi="Arial" w:cs="Arial"/>
          <w:color w:val="000000"/>
          <w:sz w:val="24"/>
          <w:szCs w:val="24"/>
        </w:rPr>
        <w:t>_____</w:t>
      </w:r>
    </w:p>
    <w:p w:rsidR="00016DFD" w:rsidRDefault="00016DFD">
      <w:pPr>
        <w:pBdr>
          <w:top w:val="nil"/>
          <w:left w:val="nil"/>
          <w:bottom w:val="nil"/>
          <w:right w:val="nil"/>
          <w:between w:val="nil"/>
        </w:pBdr>
        <w:jc w:val="both"/>
        <w:rPr>
          <w:rFonts w:ascii="Arial" w:eastAsia="Arial" w:hAnsi="Arial" w:cs="Arial"/>
          <w:color w:val="000000"/>
          <w:sz w:val="24"/>
          <w:szCs w:val="24"/>
        </w:rPr>
      </w:pPr>
    </w:p>
    <w:p w:rsidR="00016DFD" w:rsidRDefault="00016DFD">
      <w:pPr>
        <w:pBdr>
          <w:top w:val="nil"/>
          <w:left w:val="nil"/>
          <w:bottom w:val="nil"/>
          <w:right w:val="nil"/>
          <w:between w:val="nil"/>
        </w:pBdr>
        <w:jc w:val="both"/>
        <w:rPr>
          <w:rFonts w:ascii="Arial" w:eastAsia="Arial" w:hAnsi="Arial" w:cs="Arial"/>
          <w:color w:val="000000"/>
          <w:sz w:val="24"/>
          <w:szCs w:val="24"/>
        </w:rPr>
      </w:pPr>
    </w:p>
    <w:tbl>
      <w:tblPr>
        <w:tblStyle w:val="a1"/>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7"/>
        <w:gridCol w:w="6870"/>
        <w:gridCol w:w="1680"/>
      </w:tblGrid>
      <w:tr w:rsidR="00016DFD">
        <w:tc>
          <w:tcPr>
            <w:tcW w:w="9287" w:type="dxa"/>
            <w:gridSpan w:val="3"/>
          </w:tcPr>
          <w:p w:rsidR="00016DFD" w:rsidRDefault="006A7D3F">
            <w:pPr>
              <w:pBdr>
                <w:top w:val="nil"/>
                <w:left w:val="nil"/>
                <w:bottom w:val="nil"/>
                <w:right w:val="nil"/>
                <w:between w:val="nil"/>
              </w:pBdr>
              <w:spacing w:line="276" w:lineRule="auto"/>
              <w:jc w:val="center"/>
              <w:rPr>
                <w:rFonts w:ascii="Arial" w:eastAsia="Arial" w:hAnsi="Arial" w:cs="Arial"/>
                <w:color w:val="000000"/>
                <w:sz w:val="36"/>
                <w:szCs w:val="36"/>
              </w:rPr>
            </w:pPr>
            <w:r>
              <w:rPr>
                <w:rFonts w:ascii="Arial" w:eastAsia="Arial" w:hAnsi="Arial" w:cs="Arial"/>
                <w:b/>
                <w:color w:val="000000"/>
                <w:sz w:val="36"/>
                <w:szCs w:val="36"/>
              </w:rPr>
              <w:t>1 OKOLJSKO UPRAVLJANJE</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1.1</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Lastnik mora biti vključen v okoljske dejavnosti obrata in med svojimi zaposlenimi izbrati okoljskega upravitelja, zadolženega za program Zeleni ključ.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strike/>
                <w:color w:val="980000"/>
                <w:sz w:val="24"/>
                <w:szCs w:val="24"/>
              </w:rPr>
              <w:t>◻</w:t>
            </w:r>
            <w:r>
              <w:rPr>
                <w:rFonts w:ascii="Arial" w:eastAsia="Arial" w:hAnsi="Arial" w:cs="Arial"/>
                <w:color w:val="FF0000"/>
                <w:sz w:val="24"/>
                <w:szCs w:val="24"/>
              </w:rPr>
              <w:t xml:space="preserve"> </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1.2</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Za poslovanje obrata mora biti izdelana in sprejeta ustrezna okoljska politika. (O)</w:t>
            </w:r>
          </w:p>
        </w:tc>
        <w:tc>
          <w:tcPr>
            <w:tcW w:w="1680" w:type="dxa"/>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000000"/>
                <w:sz w:val="24"/>
                <w:szCs w:val="24"/>
              </w:rPr>
              <w:t>dokument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lastRenderedPageBreak/>
              <w:t>1.3</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V obratu morajo določiti okoljske cilje in izdelati akcijski načrt za nenehne izboljšave na področju varovanja okolja. (O)</w:t>
            </w:r>
          </w:p>
        </w:tc>
        <w:tc>
          <w:tcPr>
            <w:tcW w:w="1680" w:type="dxa"/>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000000"/>
                <w:sz w:val="24"/>
                <w:szCs w:val="24"/>
              </w:rPr>
              <w:t xml:space="preserve">da </w:t>
            </w:r>
            <w:r>
              <w:rPr>
                <w:rFonts w:ascii="Wingdings" w:eastAsia="Wingdings" w:hAnsi="Wingdings" w:cs="Wingdings"/>
                <w:color w:val="00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000000"/>
                <w:sz w:val="24"/>
                <w:szCs w:val="24"/>
              </w:rPr>
              <w:t>dokument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1.4</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Dokumentacija, ki se nanaša na program Zeleni ključ mora biti ustrezno shranjena in biti na voljo ob vsakem kontrolnem pregledu.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1.5</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Pri vsaki ponovni prijavi mora okoljski upravitelj preveriti in potrditi skladnost kriterijev z dejanskim stanjem v obratu.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1.6</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V obratu morajo vzpostaviti aktivno sodelovanje s ključnimi interesnimi skupinami. (O) </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980000"/>
                <w:sz w:val="24"/>
                <w:szCs w:val="24"/>
              </w:rPr>
              <w:t xml:space="preserve">  </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1.7</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Za izmero ogljičnega odtisa v obratu uporabljajo priznano orodje za merjenje CO</w:t>
            </w:r>
            <w:r>
              <w:rPr>
                <w:rFonts w:ascii="Arial" w:eastAsia="Arial" w:hAnsi="Arial" w:cs="Arial"/>
                <w:i/>
                <w:color w:val="000000"/>
                <w:sz w:val="24"/>
                <w:szCs w:val="24"/>
                <w:vertAlign w:val="subscript"/>
              </w:rPr>
              <w:t>2</w:t>
            </w:r>
            <w:r>
              <w:rPr>
                <w:rFonts w:ascii="Arial" w:eastAsia="Arial" w:hAnsi="Arial" w:cs="Arial"/>
                <w:i/>
                <w:color w:val="000000"/>
                <w:sz w:val="24"/>
                <w:szCs w:val="24"/>
              </w:rPr>
              <w:t>. (S)</w:t>
            </w:r>
          </w:p>
        </w:tc>
        <w:tc>
          <w:tcPr>
            <w:tcW w:w="1680" w:type="dxa"/>
            <w:vAlign w:val="center"/>
          </w:tcPr>
          <w:p w:rsidR="00016DFD" w:rsidRDefault="006A7D3F">
            <w:pPr>
              <w:pBdr>
                <w:top w:val="nil"/>
                <w:left w:val="nil"/>
                <w:bottom w:val="nil"/>
                <w:right w:val="nil"/>
                <w:between w:val="nil"/>
              </w:pBdr>
              <w:spacing w:line="276" w:lineRule="auto"/>
              <w:jc w:val="center"/>
              <w:rPr>
                <w:rFonts w:ascii="Arial" w:eastAsia="Arial" w:hAnsi="Arial" w:cs="Arial"/>
                <w:color w:val="980000"/>
                <w:sz w:val="24"/>
                <w:szCs w:val="24"/>
              </w:rPr>
            </w:pPr>
            <w:r>
              <w:rPr>
                <w:rFonts w:ascii="Arial" w:eastAsia="Arial" w:hAnsi="Arial" w:cs="Arial"/>
                <w:i/>
                <w:color w:val="000000"/>
                <w:sz w:val="24"/>
                <w:szCs w:val="24"/>
              </w:rPr>
              <w:t xml:space="preserve">da </w:t>
            </w:r>
            <w:r>
              <w:rPr>
                <w:rFonts w:ascii="Wingdings" w:eastAsia="Wingdings" w:hAnsi="Wingdings" w:cs="Wingdings"/>
                <w:i/>
                <w:color w:val="000000"/>
                <w:sz w:val="24"/>
                <w:szCs w:val="24"/>
              </w:rPr>
              <w:t>◻</w:t>
            </w:r>
            <w:r>
              <w:rPr>
                <w:rFonts w:ascii="Arial" w:eastAsia="Arial" w:hAnsi="Arial" w:cs="Arial"/>
                <w:i/>
                <w:color w:val="000000"/>
                <w:sz w:val="24"/>
                <w:szCs w:val="24"/>
              </w:rPr>
              <w:t xml:space="preserve">   </w:t>
            </w:r>
            <w:r>
              <w:rPr>
                <w:rFonts w:ascii="Arial" w:eastAsia="Arial" w:hAnsi="Arial" w:cs="Arial"/>
                <w:i/>
                <w:color w:val="980000"/>
                <w:sz w:val="24"/>
                <w:szCs w:val="24"/>
              </w:rPr>
              <w:t xml:space="preserve">ne </w:t>
            </w:r>
            <w:r>
              <w:rPr>
                <w:rFonts w:ascii="Wingdings" w:eastAsia="Wingdings" w:hAnsi="Wingdings" w:cs="Wingdings"/>
                <w:i/>
                <w:color w:val="980000"/>
                <w:sz w:val="24"/>
                <w:szCs w:val="24"/>
              </w:rPr>
              <w:t>◻</w:t>
            </w:r>
          </w:p>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i/>
                <w:color w:val="000000"/>
                <w:sz w:val="24"/>
                <w:szCs w:val="24"/>
              </w:rPr>
              <w:t>dokument</w:t>
            </w:r>
          </w:p>
        </w:tc>
      </w:tr>
      <w:tr w:rsidR="00016DFD">
        <w:tc>
          <w:tcPr>
            <w:tcW w:w="9287" w:type="dxa"/>
            <w:gridSpan w:val="3"/>
          </w:tcPr>
          <w:p w:rsidR="00016DFD" w:rsidRDefault="006A7D3F">
            <w:pPr>
              <w:pBdr>
                <w:top w:val="nil"/>
                <w:left w:val="nil"/>
                <w:bottom w:val="nil"/>
                <w:right w:val="nil"/>
                <w:between w:val="nil"/>
              </w:pBdr>
              <w:spacing w:line="276" w:lineRule="auto"/>
              <w:jc w:val="center"/>
              <w:rPr>
                <w:rFonts w:ascii="Arial" w:eastAsia="Arial" w:hAnsi="Arial" w:cs="Arial"/>
                <w:color w:val="000000"/>
                <w:sz w:val="36"/>
                <w:szCs w:val="36"/>
              </w:rPr>
            </w:pPr>
            <w:r>
              <w:rPr>
                <w:rFonts w:ascii="Arial" w:eastAsia="Arial" w:hAnsi="Arial" w:cs="Arial"/>
                <w:b/>
                <w:color w:val="000000"/>
                <w:sz w:val="36"/>
                <w:szCs w:val="36"/>
              </w:rPr>
              <w:t>2 VKLJUČENOST OSEBJA</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2.1</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Okoljski upravitelj mora redno sklicevati sestanke, na katerih seznanja osebje z obstoječimi in novimi okoljskimi pobudami v obratu. (O)</w:t>
            </w:r>
          </w:p>
        </w:tc>
        <w:tc>
          <w:tcPr>
            <w:tcW w:w="1680" w:type="dxa"/>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000000"/>
                <w:sz w:val="24"/>
                <w:szCs w:val="24"/>
              </w:rPr>
              <w:t>dokument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2.2</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Okoljski upravitelj in drugo osebje se mora nenehno izobraževati in usposabljati o okoljskih in drugih trajnostnih temah.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2.3</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Osebje zadolženo za gospodinjski del mora biti seznanjeno s postopki za menjavo brisač in posteljnine v sobah gostov. (O)</w:t>
            </w:r>
          </w:p>
        </w:tc>
        <w:tc>
          <w:tcPr>
            <w:tcW w:w="1680" w:type="dxa"/>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980000"/>
                <w:sz w:val="24"/>
                <w:szCs w:val="24"/>
              </w:rPr>
              <w:t xml:space="preserve"> </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000000"/>
                <w:sz w:val="24"/>
                <w:szCs w:val="24"/>
              </w:rPr>
              <w:t>dokument</w:t>
            </w:r>
          </w:p>
        </w:tc>
      </w:tr>
      <w:tr w:rsidR="00016DFD">
        <w:tc>
          <w:tcPr>
            <w:tcW w:w="9287" w:type="dxa"/>
            <w:gridSpan w:val="3"/>
          </w:tcPr>
          <w:p w:rsidR="00016DFD" w:rsidRDefault="006A7D3F">
            <w:pPr>
              <w:pBdr>
                <w:top w:val="nil"/>
                <w:left w:val="nil"/>
                <w:bottom w:val="nil"/>
                <w:right w:val="nil"/>
                <w:between w:val="nil"/>
              </w:pBdr>
              <w:spacing w:line="276" w:lineRule="auto"/>
              <w:jc w:val="center"/>
              <w:rPr>
                <w:rFonts w:ascii="Arial" w:eastAsia="Arial" w:hAnsi="Arial" w:cs="Arial"/>
                <w:color w:val="000000"/>
                <w:sz w:val="36"/>
                <w:szCs w:val="36"/>
              </w:rPr>
            </w:pPr>
            <w:r>
              <w:rPr>
                <w:rFonts w:ascii="Arial" w:eastAsia="Arial" w:hAnsi="Arial" w:cs="Arial"/>
                <w:b/>
                <w:color w:val="000000"/>
                <w:sz w:val="36"/>
                <w:szCs w:val="36"/>
              </w:rPr>
              <w:t>3 INFORMIRANJE GOSTOV</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3.1</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V obratu morajo oznako Zeleni ključ postaviti na vidno mesto. (O) </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3.2</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Promocijsko gradivo programa Zeleni ključ mora biti vidno in dostopno vsem gostom obrata. (O)</w:t>
            </w:r>
          </w:p>
        </w:tc>
        <w:tc>
          <w:tcPr>
            <w:tcW w:w="1680" w:type="dxa"/>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000000"/>
                <w:sz w:val="24"/>
                <w:szCs w:val="24"/>
              </w:rPr>
              <w:t xml:space="preserve">da </w:t>
            </w:r>
            <w:r>
              <w:rPr>
                <w:rFonts w:ascii="Wingdings" w:eastAsia="Wingdings" w:hAnsi="Wingdings" w:cs="Wingdings"/>
                <w:color w:val="00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000000"/>
                <w:sz w:val="24"/>
                <w:szCs w:val="24"/>
              </w:rPr>
              <w:t>dokument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3.3</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Informacije o programu Zeleni ključ in druge okoljske informacije morajo biti objavljene na spletni strani obrata.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3.4</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V obratu morajo goste informirati o okoljskem poslovanju ter jih spodbujati, da aktivno sodelujejo pri okoljskih pobudah. (O)</w:t>
            </w:r>
          </w:p>
        </w:tc>
        <w:tc>
          <w:tcPr>
            <w:tcW w:w="1680" w:type="dxa"/>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980000"/>
                <w:sz w:val="24"/>
                <w:szCs w:val="24"/>
              </w:rPr>
              <w:t xml:space="preserve"> </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000000"/>
                <w:sz w:val="24"/>
                <w:szCs w:val="24"/>
              </w:rPr>
              <w:t>dokument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3.5</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Osebje zadolženo za sprejem gostov mora biti usposobljeno za ustrezno informiranje gostov o aktivnostih obrata na področju okoljskega upravljanja.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980000"/>
                <w:sz w:val="24"/>
                <w:szCs w:val="24"/>
              </w:rPr>
              <w:t xml:space="preserve"> </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3.6</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Osebje v obratu mora informirati goste o lokalnem javnem prevozu in ostalih alternativah.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3.7</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V obratu svojim gostom omogočajo oceno izvajanja okoljskih in socialno-kulturnih aktivnosti obrata.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9287" w:type="dxa"/>
            <w:gridSpan w:val="3"/>
          </w:tcPr>
          <w:p w:rsidR="00016DFD" w:rsidRDefault="006A7D3F">
            <w:pPr>
              <w:pBdr>
                <w:top w:val="nil"/>
                <w:left w:val="nil"/>
                <w:bottom w:val="nil"/>
                <w:right w:val="nil"/>
                <w:between w:val="nil"/>
              </w:pBdr>
              <w:spacing w:line="276" w:lineRule="auto"/>
              <w:jc w:val="center"/>
              <w:rPr>
                <w:rFonts w:ascii="Arial" w:eastAsia="Arial" w:hAnsi="Arial" w:cs="Arial"/>
                <w:color w:val="000000"/>
                <w:sz w:val="36"/>
                <w:szCs w:val="36"/>
              </w:rPr>
            </w:pPr>
            <w:r>
              <w:rPr>
                <w:rFonts w:ascii="Arial" w:eastAsia="Arial" w:hAnsi="Arial" w:cs="Arial"/>
                <w:b/>
                <w:color w:val="000000"/>
                <w:sz w:val="36"/>
                <w:szCs w:val="36"/>
              </w:rPr>
              <w:t>4 VODA</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4.1</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Skupna poraba vode v obratu mora biti odčitana enkrat na mesec. (O)</w:t>
            </w:r>
          </w:p>
        </w:tc>
        <w:tc>
          <w:tcPr>
            <w:tcW w:w="1680" w:type="dxa"/>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980000"/>
                <w:sz w:val="24"/>
                <w:szCs w:val="24"/>
              </w:rPr>
              <w:t xml:space="preserve"> </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000000"/>
                <w:sz w:val="24"/>
                <w:szCs w:val="24"/>
              </w:rPr>
              <w:t>dokument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lastRenderedPageBreak/>
              <w:t>4.2</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Pretok vode novih toaletnih izplakovalnikov ne sme preseči 6 litrov na izplakovanje.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4.3</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Lastnik/osebje obrata mora redno preverjati delovanje vodnega sistema in naprav ter tako preprečevati nepotrebno odtekanje vode iz pip, prh in bazenov.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4.4</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Pretok vode vsaj 75 % vseh tušev v sobah gostov ne sme preseči 9 litrov na minuto.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4.5</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Pretok vode vsaj 75 % vseh pip v sobah gostov ne sme preseči 8 litrov na minuto.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4.6</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Ravnanje z odpadnimi vodami mora biti urejeno skladno z nacionalnimi in lokalnimi predpisi. (O) </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980000"/>
                <w:sz w:val="24"/>
                <w:szCs w:val="24"/>
              </w:rPr>
              <w:t xml:space="preserve"> </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4.7</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V delih obrata, kjer je poraba vode velika, je priporočljiva vgradnja ločenih števcev za spremljanje njene porabe.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980000"/>
                <w:sz w:val="24"/>
                <w:szCs w:val="24"/>
              </w:rPr>
              <w:t xml:space="preserve"> </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4.8</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Pretok vode iz pip in toaletnih izplakovalnikov v javnih straniščih ne sme preseči 6 litrov na minuto.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980000"/>
                <w:sz w:val="24"/>
                <w:szCs w:val="24"/>
              </w:rPr>
              <w:t xml:space="preserve"> </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4.9</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Odpadne vode se po čiščenju ponovno uporabi.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980000"/>
                <w:sz w:val="22"/>
                <w:szCs w:val="22"/>
              </w:rPr>
            </w:pPr>
            <w:r>
              <w:rPr>
                <w:rFonts w:ascii="Arial" w:eastAsia="Arial" w:hAnsi="Arial" w:cs="Arial"/>
                <w:i/>
                <w:color w:val="000000"/>
                <w:sz w:val="24"/>
                <w:szCs w:val="24"/>
              </w:rPr>
              <w:t xml:space="preserve">da </w:t>
            </w:r>
            <w:r>
              <w:rPr>
                <w:rFonts w:ascii="Wingdings" w:eastAsia="Wingdings" w:hAnsi="Wingdings" w:cs="Wingdings"/>
                <w:i/>
                <w:color w:val="000000"/>
                <w:sz w:val="24"/>
                <w:szCs w:val="24"/>
              </w:rPr>
              <w:t>◻</w:t>
            </w:r>
            <w:r>
              <w:rPr>
                <w:rFonts w:ascii="Arial" w:eastAsia="Arial" w:hAnsi="Arial" w:cs="Arial"/>
                <w:i/>
                <w:color w:val="000000"/>
                <w:sz w:val="24"/>
                <w:szCs w:val="24"/>
              </w:rPr>
              <w:t xml:space="preserve">   </w:t>
            </w:r>
            <w:r>
              <w:rPr>
                <w:rFonts w:ascii="Arial" w:eastAsia="Arial" w:hAnsi="Arial" w:cs="Arial"/>
                <w:i/>
                <w:color w:val="980000"/>
                <w:sz w:val="24"/>
                <w:szCs w:val="24"/>
              </w:rPr>
              <w:t xml:space="preserve">ne </w:t>
            </w:r>
            <w:r>
              <w:rPr>
                <w:rFonts w:ascii="Wingdings" w:eastAsia="Wingdings" w:hAnsi="Wingdings" w:cs="Wingdings"/>
                <w:i/>
                <w:color w:val="98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4.10</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Uporaba deževnice za izplakovanje stranišč ali drugje, kjer je to primerno.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4.11</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Novi toaletni izplakovalniki imajo dvojni sistem izplakovanja – poraba 3 ali 6 litrov vode na izplakovanje.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980000"/>
                <w:sz w:val="22"/>
                <w:szCs w:val="22"/>
              </w:rPr>
            </w:pPr>
            <w:r>
              <w:rPr>
                <w:rFonts w:ascii="Arial" w:eastAsia="Arial" w:hAnsi="Arial" w:cs="Arial"/>
                <w:i/>
                <w:color w:val="000000"/>
                <w:sz w:val="24"/>
                <w:szCs w:val="24"/>
              </w:rPr>
              <w:t xml:space="preserve">da </w:t>
            </w:r>
            <w:r>
              <w:rPr>
                <w:rFonts w:ascii="Wingdings" w:eastAsia="Wingdings" w:hAnsi="Wingdings" w:cs="Wingdings"/>
                <w:i/>
                <w:color w:val="000000"/>
                <w:sz w:val="24"/>
                <w:szCs w:val="24"/>
              </w:rPr>
              <w:t>◻</w:t>
            </w:r>
            <w:r>
              <w:rPr>
                <w:rFonts w:ascii="Arial" w:eastAsia="Arial" w:hAnsi="Arial" w:cs="Arial"/>
                <w:i/>
                <w:color w:val="000000"/>
                <w:sz w:val="24"/>
                <w:szCs w:val="24"/>
              </w:rPr>
              <w:t xml:space="preserve">   </w:t>
            </w:r>
            <w:r>
              <w:rPr>
                <w:rFonts w:ascii="Arial" w:eastAsia="Arial" w:hAnsi="Arial" w:cs="Arial"/>
                <w:i/>
                <w:color w:val="980000"/>
                <w:sz w:val="24"/>
                <w:szCs w:val="24"/>
              </w:rPr>
              <w:t xml:space="preserve">ne </w:t>
            </w:r>
            <w:r>
              <w:rPr>
                <w:rFonts w:ascii="Wingdings" w:eastAsia="Wingdings" w:hAnsi="Wingdings" w:cs="Wingdings"/>
                <w:i/>
                <w:color w:val="98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4.12</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 xml:space="preserve">V obratu upoštevajo nacionalne predpise o kakovosti, neoporečnosti in varnosti vode v plavalnih bazenih. (S) </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4.13</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Ko niso v uporabi, so zunanji bazeni pokriti za preprečevanje nepotrebnega izhlapevanja vode.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9287" w:type="dxa"/>
            <w:gridSpan w:val="3"/>
          </w:tcPr>
          <w:p w:rsidR="00016DFD" w:rsidRDefault="006A7D3F">
            <w:pPr>
              <w:pBdr>
                <w:top w:val="nil"/>
                <w:left w:val="nil"/>
                <w:bottom w:val="nil"/>
                <w:right w:val="nil"/>
                <w:between w:val="nil"/>
              </w:pBdr>
              <w:spacing w:line="276" w:lineRule="auto"/>
              <w:jc w:val="center"/>
              <w:rPr>
                <w:rFonts w:ascii="Arial" w:eastAsia="Arial" w:hAnsi="Arial" w:cs="Arial"/>
                <w:color w:val="000000"/>
                <w:sz w:val="36"/>
                <w:szCs w:val="36"/>
              </w:rPr>
            </w:pPr>
            <w:r>
              <w:rPr>
                <w:rFonts w:ascii="Arial" w:eastAsia="Arial" w:hAnsi="Arial" w:cs="Arial"/>
                <w:b/>
                <w:color w:val="000000"/>
                <w:sz w:val="36"/>
                <w:szCs w:val="36"/>
              </w:rPr>
              <w:t>5 PRANJE IN ČIŠČENJE</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5.1</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Obvestila, ki goste obveščajo, da bodo brisače in posteljnina zamenjani samo na njihovo željo, morajo biti na vidnem mestu v vsaki sobi. (O) </w:t>
            </w:r>
          </w:p>
        </w:tc>
        <w:tc>
          <w:tcPr>
            <w:tcW w:w="1680" w:type="dxa"/>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000000"/>
                <w:sz w:val="24"/>
                <w:szCs w:val="24"/>
              </w:rPr>
              <w:t>dokument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5.2</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Čistilna in pralna sredstva za vsakdanjo rabo morajo imeti nacionalni ali mednarodni okoljski znak oz. ne smejo vsebovati sredstev, ki so navedena na črni listi programa Zeleni ključ. (O)</w:t>
            </w:r>
          </w:p>
        </w:tc>
        <w:tc>
          <w:tcPr>
            <w:tcW w:w="1680" w:type="dxa"/>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000000"/>
                <w:sz w:val="24"/>
                <w:szCs w:val="24"/>
              </w:rPr>
              <w:t>dokument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5.3</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Uporaba razkuževalnih sredstev je dovoljena izključno takrat, ko je to nujno potrebno in v skladu s higienskimi predpisi.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5.4</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V državah EU je obvezna uporaba kozmetičnih robčkov, toaletnih brisač in papirja, ki ne vsebujejo klora, oz. takih, ki imajo priznan okoljski znak.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980000"/>
                <w:sz w:val="24"/>
                <w:szCs w:val="24"/>
              </w:rPr>
              <w:t xml:space="preserve">  </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5.5</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980000"/>
                <w:sz w:val="24"/>
                <w:szCs w:val="24"/>
              </w:rPr>
            </w:pPr>
            <w:r>
              <w:rPr>
                <w:rFonts w:ascii="Arial" w:eastAsia="Arial" w:hAnsi="Arial" w:cs="Arial"/>
                <w:i/>
                <w:color w:val="000000"/>
                <w:sz w:val="24"/>
                <w:szCs w:val="24"/>
              </w:rPr>
              <w:t xml:space="preserve">V obratu uporabljajo pomivalne in pralne praške s priznanim okoljskim znakom. (S) </w:t>
            </w:r>
            <w:r>
              <w:rPr>
                <w:rFonts w:ascii="Arial" w:eastAsia="Arial" w:hAnsi="Arial" w:cs="Arial"/>
                <w:i/>
                <w:color w:val="980000"/>
                <w:sz w:val="24"/>
                <w:szCs w:val="24"/>
              </w:rPr>
              <w:t>Pomivalne da, pralne ne vedno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000000"/>
                <w:sz w:val="24"/>
                <w:szCs w:val="24"/>
              </w:rPr>
              <w:t xml:space="preserve">da </w:t>
            </w:r>
            <w:r>
              <w:rPr>
                <w:rFonts w:ascii="Wingdings" w:eastAsia="Wingdings" w:hAnsi="Wingdings" w:cs="Wingdings"/>
                <w:i/>
                <w:color w:val="000000"/>
                <w:sz w:val="24"/>
                <w:szCs w:val="24"/>
              </w:rPr>
              <w:t>◻</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5.6</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V obratu pri čiščenju uporabljajo vlaknene krpe, ker na ta način varčujejo z vodo in čistili.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980000"/>
                <w:sz w:val="24"/>
                <w:szCs w:val="24"/>
              </w:rPr>
              <w:t xml:space="preserve">  </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lastRenderedPageBreak/>
              <w:t>5.7</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V obratu se izogibajo čistilnim sredstvom, ki vsebujejo dišave in parfume.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9287" w:type="dxa"/>
            <w:gridSpan w:val="3"/>
          </w:tcPr>
          <w:p w:rsidR="00016DFD" w:rsidRDefault="006A7D3F">
            <w:pPr>
              <w:pBdr>
                <w:top w:val="nil"/>
                <w:left w:val="nil"/>
                <w:bottom w:val="nil"/>
                <w:right w:val="nil"/>
                <w:between w:val="nil"/>
              </w:pBdr>
              <w:jc w:val="center"/>
              <w:rPr>
                <w:rFonts w:ascii="Arial" w:eastAsia="Arial" w:hAnsi="Arial" w:cs="Arial"/>
                <w:color w:val="000000"/>
                <w:sz w:val="36"/>
                <w:szCs w:val="36"/>
              </w:rPr>
            </w:pPr>
            <w:r>
              <w:rPr>
                <w:rFonts w:ascii="Arial" w:eastAsia="Arial" w:hAnsi="Arial" w:cs="Arial"/>
                <w:b/>
                <w:color w:val="000000"/>
                <w:sz w:val="36"/>
                <w:szCs w:val="36"/>
              </w:rPr>
              <w:t>6 ODPADKI</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6.1</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V obratu morajo ločevati odpadke kot je določeno po nacionalni zakonodaji, vendar na najmanj tri kategorije. (O) </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980000"/>
                <w:sz w:val="24"/>
                <w:szCs w:val="24"/>
              </w:rPr>
              <w:t xml:space="preserve"> </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6.2</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Odpadke morajo po kategorijah obdelati v lokalnih ali nacionalnih obratih za predelavo odpadkov, v zasebnih podjetjih ali kar v samem obratu, če imajo za obdelavo ustrezne pogoje.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980000"/>
                <w:sz w:val="24"/>
                <w:szCs w:val="24"/>
              </w:rPr>
              <w:t xml:space="preserve"> </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6.3</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Navodila o pravilnem ločevanju in ravnanju z odpadki morajo biti dosegljiva, razumljiva in jasno razložena osebju obrata. (O)</w:t>
            </w:r>
          </w:p>
        </w:tc>
        <w:tc>
          <w:tcPr>
            <w:tcW w:w="1680" w:type="dxa"/>
            <w:vAlign w:val="center"/>
          </w:tcPr>
          <w:p w:rsidR="00016DFD" w:rsidRDefault="006A7D3F">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p w:rsidR="00016DFD" w:rsidRDefault="006A7D3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4"/>
                <w:szCs w:val="24"/>
              </w:rPr>
              <w:t>dokument</w:t>
            </w:r>
          </w:p>
        </w:tc>
      </w:tr>
      <w:tr w:rsidR="00016DFD">
        <w:tc>
          <w:tcPr>
            <w:tcW w:w="737" w:type="dxa"/>
          </w:tcPr>
          <w:p w:rsidR="00016DFD" w:rsidRDefault="006A7D3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6.4</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Na novo vgrajene črpalke in hladilne naprave ne smejo vsebovati hladilnih plinov kot CFC (klorofluoroogljikovodik) ali HCFC (klorodifluorometan). Vse naprave v obratu morajo biti usklajene z nacionalno zakonodajo oz. uredbo o postopnem opuščanju uporabe hl</w:t>
            </w:r>
            <w:r>
              <w:rPr>
                <w:rFonts w:ascii="Arial" w:eastAsia="Arial" w:hAnsi="Arial" w:cs="Arial"/>
                <w:color w:val="000000"/>
                <w:sz w:val="24"/>
                <w:szCs w:val="24"/>
              </w:rPr>
              <w:t>adilnih plinov. (O)</w:t>
            </w:r>
          </w:p>
        </w:tc>
        <w:tc>
          <w:tcPr>
            <w:tcW w:w="1680" w:type="dxa"/>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980000"/>
                <w:sz w:val="24"/>
                <w:szCs w:val="24"/>
              </w:rPr>
              <w:t xml:space="preserve"> </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p w:rsidR="00016DFD" w:rsidRDefault="00016DFD">
            <w:pPr>
              <w:pBdr>
                <w:top w:val="nil"/>
                <w:left w:val="nil"/>
                <w:bottom w:val="nil"/>
                <w:right w:val="nil"/>
                <w:between w:val="nil"/>
              </w:pBdr>
              <w:spacing w:line="276" w:lineRule="auto"/>
              <w:jc w:val="center"/>
              <w:rPr>
                <w:rFonts w:ascii="Arial" w:eastAsia="Arial" w:hAnsi="Arial" w:cs="Arial"/>
                <w:color w:val="000000"/>
                <w:sz w:val="24"/>
                <w:szCs w:val="24"/>
              </w:rPr>
            </w:pP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6.5</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Uporaba jedilnega pribora za enkratno uporabo je dovoljena samo na bazenih, na prireditvah, v telovadnici in v centru dobrega počutja in ko gre za »take-away«.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980000"/>
                <w:sz w:val="24"/>
                <w:szCs w:val="24"/>
              </w:rPr>
              <w:t xml:space="preserve"> </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6.6</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Nevarne kemikalije v tekočem ali trdnem stanju morajo biti shranjene v ločenih zabojnikih, da bi preprečili njihovo izlivanje in onesnaževanje okolja.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980000"/>
                <w:sz w:val="24"/>
                <w:szCs w:val="24"/>
              </w:rPr>
              <w:t xml:space="preserve"> </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6.7</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Odvoz nevarnih kemikalij v tekočem ali trdnem stanju mora biti organiziran na varen in primeren način na temu namenjeno komunalno odlagališče. (O) </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6.8</w:t>
            </w:r>
          </w:p>
        </w:tc>
        <w:tc>
          <w:tcPr>
            <w:tcW w:w="6870" w:type="dxa"/>
          </w:tcPr>
          <w:p w:rsidR="00016DFD" w:rsidRDefault="006A7D3F">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Vsaka kopalnica v obratu mora imeti koš za odpadke.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6.9</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V obratu morajo imeti narejen količinski seznam vseh odpadkov ter izdelan načrt za njihovo zmanjšanje oz. ponovno uporabo. (S)</w:t>
            </w:r>
          </w:p>
        </w:tc>
        <w:tc>
          <w:tcPr>
            <w:tcW w:w="1680" w:type="dxa"/>
            <w:vAlign w:val="center"/>
          </w:tcPr>
          <w:p w:rsidR="00016DFD" w:rsidRDefault="006A7D3F">
            <w:pPr>
              <w:pBdr>
                <w:top w:val="nil"/>
                <w:left w:val="nil"/>
                <w:bottom w:val="nil"/>
                <w:right w:val="nil"/>
                <w:between w:val="nil"/>
              </w:pBdr>
              <w:spacing w:line="276" w:lineRule="auto"/>
              <w:jc w:val="center"/>
              <w:rPr>
                <w:rFonts w:ascii="Arial" w:eastAsia="Arial" w:hAnsi="Arial" w:cs="Arial"/>
                <w:color w:val="980000"/>
                <w:sz w:val="24"/>
                <w:szCs w:val="24"/>
              </w:rPr>
            </w:pPr>
            <w:r>
              <w:rPr>
                <w:rFonts w:ascii="Arial" w:eastAsia="Arial" w:hAnsi="Arial" w:cs="Arial"/>
                <w:color w:val="000000"/>
                <w:sz w:val="24"/>
                <w:szCs w:val="24"/>
              </w:rPr>
              <w:t xml:space="preserve">da </w:t>
            </w:r>
            <w:r>
              <w:rPr>
                <w:rFonts w:ascii="Wingdings" w:eastAsia="Wingdings" w:hAnsi="Wingdings" w:cs="Wingdings"/>
                <w:color w:val="000000"/>
                <w:sz w:val="24"/>
                <w:szCs w:val="24"/>
              </w:rPr>
              <w:t>◻</w:t>
            </w:r>
            <w:r>
              <w:rPr>
                <w:rFonts w:ascii="Arial" w:eastAsia="Arial" w:hAnsi="Arial" w:cs="Arial"/>
                <w:color w:val="000000"/>
                <w:sz w:val="24"/>
                <w:szCs w:val="24"/>
              </w:rPr>
              <w:t xml:space="preserve">  </w:t>
            </w:r>
            <w:r>
              <w:rPr>
                <w:rFonts w:ascii="Arial" w:eastAsia="Arial" w:hAnsi="Arial" w:cs="Arial"/>
                <w:color w:val="980000"/>
                <w:sz w:val="24"/>
                <w:szCs w:val="24"/>
              </w:rPr>
              <w:t xml:space="preserve"> ne </w:t>
            </w:r>
            <w:r>
              <w:rPr>
                <w:rFonts w:ascii="Wingdings" w:eastAsia="Wingdings" w:hAnsi="Wingdings" w:cs="Wingdings"/>
                <w:color w:val="980000"/>
                <w:sz w:val="24"/>
                <w:szCs w:val="24"/>
              </w:rPr>
              <w:t>◻</w:t>
            </w:r>
          </w:p>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000000"/>
                <w:sz w:val="24"/>
                <w:szCs w:val="24"/>
              </w:rPr>
              <w:t>dokument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6.10</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Gostom je omogočeno ločevanje odpadkov v sobah ali javnih prostorih v obratu.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980000"/>
                <w:sz w:val="22"/>
                <w:szCs w:val="22"/>
              </w:rPr>
            </w:pPr>
            <w:r>
              <w:rPr>
                <w:rFonts w:ascii="Arial" w:eastAsia="Arial" w:hAnsi="Arial" w:cs="Arial"/>
                <w:color w:val="000000"/>
                <w:sz w:val="24"/>
                <w:szCs w:val="24"/>
              </w:rPr>
              <w:t xml:space="preserve">da </w:t>
            </w:r>
            <w:r>
              <w:rPr>
                <w:rFonts w:ascii="Wingdings" w:eastAsia="Wingdings" w:hAnsi="Wingdings" w:cs="Wingdings"/>
                <w:color w:val="000000"/>
                <w:sz w:val="24"/>
                <w:szCs w:val="24"/>
              </w:rPr>
              <w:t>◻</w:t>
            </w:r>
            <w:r>
              <w:rPr>
                <w:rFonts w:ascii="Arial" w:eastAsia="Arial" w:hAnsi="Arial" w:cs="Arial"/>
                <w:color w:val="000000"/>
                <w:sz w:val="24"/>
                <w:szCs w:val="24"/>
              </w:rPr>
              <w:t xml:space="preserve">  </w:t>
            </w:r>
            <w:r>
              <w:rPr>
                <w:rFonts w:ascii="Arial" w:eastAsia="Arial" w:hAnsi="Arial" w:cs="Arial"/>
                <w:color w:val="980000"/>
                <w:sz w:val="24"/>
                <w:szCs w:val="24"/>
              </w:rPr>
              <w:t xml:space="preserve"> ne </w:t>
            </w:r>
            <w:r>
              <w:rPr>
                <w:rFonts w:ascii="Wingdings" w:eastAsia="Wingdings" w:hAnsi="Wingdings" w:cs="Wingdings"/>
                <w:color w:val="98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6.11</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Toaletne potrebščine, kot so mila, šamponi, kape za prhanje itd., v sobah gostov ne smejo biti pakirane posamično. Če so, mora biti njihova embalaža primerna za recikliranje oz. je biorazgradljiva.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6.12</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Mila in šamponi za goste imajo nacionalno ali mednarodno priznan okoljski znak. (S)</w:t>
            </w:r>
            <w:r>
              <w:rPr>
                <w:rFonts w:ascii="Arial" w:eastAsia="Arial" w:hAnsi="Arial" w:cs="Arial"/>
                <w:color w:val="000000"/>
                <w:sz w:val="24"/>
                <w:szCs w:val="24"/>
              </w:rPr>
              <w:t xml:space="preserve"> </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980000"/>
                <w:sz w:val="22"/>
                <w:szCs w:val="22"/>
              </w:rPr>
            </w:pPr>
            <w:r>
              <w:rPr>
                <w:rFonts w:ascii="Arial" w:eastAsia="Arial" w:hAnsi="Arial" w:cs="Arial"/>
                <w:color w:val="000000"/>
                <w:sz w:val="24"/>
                <w:szCs w:val="24"/>
              </w:rPr>
              <w:t xml:space="preserve">da </w:t>
            </w:r>
            <w:r>
              <w:rPr>
                <w:rFonts w:ascii="Wingdings" w:eastAsia="Wingdings" w:hAnsi="Wingdings" w:cs="Wingdings"/>
                <w:color w:val="000000"/>
                <w:sz w:val="24"/>
                <w:szCs w:val="24"/>
              </w:rPr>
              <w:t>◻</w:t>
            </w:r>
            <w:r>
              <w:rPr>
                <w:rFonts w:ascii="Arial" w:eastAsia="Arial" w:hAnsi="Arial" w:cs="Arial"/>
                <w:color w:val="000000"/>
                <w:sz w:val="24"/>
                <w:szCs w:val="24"/>
              </w:rPr>
              <w:t xml:space="preserve">  </w:t>
            </w:r>
            <w:r>
              <w:rPr>
                <w:rFonts w:ascii="Arial" w:eastAsia="Arial" w:hAnsi="Arial" w:cs="Arial"/>
                <w:color w:val="980000"/>
                <w:sz w:val="24"/>
                <w:szCs w:val="24"/>
              </w:rPr>
              <w:t xml:space="preserve"> ne </w:t>
            </w:r>
            <w:r>
              <w:rPr>
                <w:rFonts w:ascii="Wingdings" w:eastAsia="Wingdings" w:hAnsi="Wingdings" w:cs="Wingdings"/>
                <w:color w:val="98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6.13</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Uporaba živil, kot so smetana, maslo, marmelada itd., v posamičnih pakiranjih ni dovoljena. Če je, mora biti njihova embalaža primerna za recikliranje oz. je biorazgradljiva.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980000"/>
                <w:sz w:val="24"/>
                <w:szCs w:val="24"/>
              </w:rPr>
              <w:t xml:space="preserve"> </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lastRenderedPageBreak/>
              <w:t>6.14</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V obratu imajo pogodbo za zbiranje in odvoz embalaže s primernim dobaviteljem.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i/>
                <w:color w:val="000000"/>
                <w:sz w:val="24"/>
                <w:szCs w:val="24"/>
              </w:rPr>
              <w:t>6.15</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980000"/>
                <w:sz w:val="24"/>
                <w:szCs w:val="24"/>
              </w:rPr>
            </w:pPr>
            <w:r>
              <w:rPr>
                <w:rFonts w:ascii="Arial" w:eastAsia="Arial" w:hAnsi="Arial" w:cs="Arial"/>
                <w:i/>
                <w:color w:val="000000"/>
                <w:sz w:val="24"/>
                <w:szCs w:val="24"/>
              </w:rPr>
              <w:t xml:space="preserve">V obratu uporabljajo biorazgradljive kozarce, krožnike in jedilni pribor za enkratno uporabo. (S) </w:t>
            </w:r>
            <w:r>
              <w:rPr>
                <w:rFonts w:ascii="Arial" w:eastAsia="Arial" w:hAnsi="Arial" w:cs="Arial"/>
                <w:i/>
                <w:color w:val="980000"/>
                <w:sz w:val="24"/>
                <w:szCs w:val="24"/>
              </w:rPr>
              <w:t>Uporabljamo i</w:t>
            </w:r>
            <w:r>
              <w:rPr>
                <w:rFonts w:ascii="Arial" w:eastAsia="Arial" w:hAnsi="Arial" w:cs="Arial"/>
                <w:i/>
                <w:color w:val="980000"/>
                <w:sz w:val="24"/>
                <w:szCs w:val="24"/>
              </w:rPr>
              <w:t>zključno pribor za večkratno uporabo.</w:t>
            </w:r>
          </w:p>
        </w:tc>
        <w:tc>
          <w:tcPr>
            <w:tcW w:w="1680" w:type="dxa"/>
            <w:vAlign w:val="center"/>
          </w:tcPr>
          <w:p w:rsidR="00016DFD" w:rsidRDefault="006A7D3F">
            <w:pPr>
              <w:pBdr>
                <w:top w:val="nil"/>
                <w:left w:val="nil"/>
                <w:bottom w:val="nil"/>
                <w:right w:val="nil"/>
                <w:between w:val="nil"/>
              </w:pBdr>
              <w:spacing w:line="276" w:lineRule="auto"/>
              <w:jc w:val="center"/>
              <w:rPr>
                <w:rFonts w:ascii="Arial" w:eastAsia="Arial" w:hAnsi="Arial" w:cs="Arial"/>
                <w:color w:val="980000"/>
                <w:sz w:val="22"/>
                <w:szCs w:val="22"/>
              </w:rPr>
            </w:pPr>
            <w:r>
              <w:rPr>
                <w:rFonts w:ascii="Arial" w:eastAsia="Arial" w:hAnsi="Arial" w:cs="Arial"/>
                <w:color w:val="000000"/>
                <w:sz w:val="24"/>
                <w:szCs w:val="24"/>
              </w:rPr>
              <w:t xml:space="preserve">da </w:t>
            </w:r>
            <w:r>
              <w:rPr>
                <w:rFonts w:ascii="Wingdings" w:eastAsia="Wingdings" w:hAnsi="Wingdings" w:cs="Wingdings"/>
                <w:color w:val="000000"/>
                <w:sz w:val="24"/>
                <w:szCs w:val="24"/>
              </w:rPr>
              <w:t>◻</w:t>
            </w:r>
            <w:r>
              <w:rPr>
                <w:rFonts w:ascii="Arial" w:eastAsia="Arial" w:hAnsi="Arial" w:cs="Arial"/>
                <w:color w:val="000000"/>
                <w:sz w:val="24"/>
                <w:szCs w:val="24"/>
              </w:rPr>
              <w:t xml:space="preserve">  </w:t>
            </w:r>
            <w:r>
              <w:rPr>
                <w:rFonts w:ascii="Arial" w:eastAsia="Arial" w:hAnsi="Arial" w:cs="Arial"/>
                <w:color w:val="980000"/>
                <w:sz w:val="24"/>
                <w:szCs w:val="24"/>
              </w:rPr>
              <w:t xml:space="preserve"> ne </w:t>
            </w:r>
            <w:r>
              <w:rPr>
                <w:rFonts w:ascii="Wingdings" w:eastAsia="Wingdings" w:hAnsi="Wingdings" w:cs="Wingdings"/>
                <w:color w:val="980000"/>
                <w:sz w:val="24"/>
                <w:szCs w:val="24"/>
              </w:rPr>
              <w:t>◻</w:t>
            </w:r>
          </w:p>
        </w:tc>
      </w:tr>
      <w:tr w:rsidR="00016DFD">
        <w:tc>
          <w:tcPr>
            <w:tcW w:w="737" w:type="dxa"/>
          </w:tcPr>
          <w:p w:rsidR="00016DFD" w:rsidRDefault="006A7D3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i/>
                <w:color w:val="000000"/>
                <w:sz w:val="24"/>
                <w:szCs w:val="24"/>
              </w:rPr>
              <w:t>6.16</w:t>
            </w:r>
          </w:p>
        </w:tc>
        <w:tc>
          <w:tcPr>
            <w:tcW w:w="6870" w:type="dxa"/>
          </w:tcPr>
          <w:p w:rsidR="00016DFD" w:rsidRDefault="006A7D3F">
            <w:pPr>
              <w:pBdr>
                <w:top w:val="nil"/>
                <w:left w:val="nil"/>
                <w:bottom w:val="nil"/>
                <w:right w:val="nil"/>
                <w:between w:val="nil"/>
              </w:pBdr>
              <w:spacing w:line="480" w:lineRule="auto"/>
              <w:jc w:val="both"/>
              <w:rPr>
                <w:rFonts w:ascii="Arial" w:eastAsia="Arial" w:hAnsi="Arial" w:cs="Arial"/>
                <w:color w:val="000000"/>
                <w:sz w:val="24"/>
                <w:szCs w:val="24"/>
              </w:rPr>
            </w:pPr>
            <w:r>
              <w:rPr>
                <w:rFonts w:ascii="Arial" w:eastAsia="Arial" w:hAnsi="Arial" w:cs="Arial"/>
                <w:i/>
                <w:color w:val="000000"/>
                <w:sz w:val="24"/>
                <w:szCs w:val="24"/>
              </w:rPr>
              <w:t>V obratu kompostirajo organske odpadke.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9287" w:type="dxa"/>
            <w:gridSpan w:val="3"/>
          </w:tcPr>
          <w:p w:rsidR="00016DFD" w:rsidRDefault="006A7D3F">
            <w:pPr>
              <w:pBdr>
                <w:top w:val="nil"/>
                <w:left w:val="nil"/>
                <w:bottom w:val="nil"/>
                <w:right w:val="nil"/>
                <w:between w:val="nil"/>
              </w:pBdr>
              <w:spacing w:line="276" w:lineRule="auto"/>
              <w:jc w:val="center"/>
              <w:rPr>
                <w:rFonts w:ascii="Arial" w:eastAsia="Arial" w:hAnsi="Arial" w:cs="Arial"/>
                <w:color w:val="000000"/>
                <w:sz w:val="36"/>
                <w:szCs w:val="36"/>
              </w:rPr>
            </w:pPr>
            <w:r>
              <w:rPr>
                <w:rFonts w:ascii="Arial" w:eastAsia="Arial" w:hAnsi="Arial" w:cs="Arial"/>
                <w:b/>
                <w:color w:val="000000"/>
                <w:sz w:val="36"/>
                <w:szCs w:val="36"/>
              </w:rPr>
              <w:t>7 ENERGIJA</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7.1</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Skupna poraba energije v obratu mora biti odčitana najmanj enkrat na mesec. (O)</w:t>
            </w:r>
          </w:p>
        </w:tc>
        <w:tc>
          <w:tcPr>
            <w:tcW w:w="1680" w:type="dxa"/>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980000"/>
                <w:sz w:val="24"/>
                <w:szCs w:val="24"/>
              </w:rPr>
              <w:t xml:space="preserve"> </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000000"/>
                <w:sz w:val="24"/>
                <w:szCs w:val="24"/>
              </w:rPr>
              <w:t>dokument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7.2</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V obratu morajo imeti sistem za nadzor delovanja klimatske naprave – uporaba naprav je prilagojena vremenskim razmeram in sezoni ter poslovanju obrata.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7.3</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Vsaj 75 % sijalk v obratu je energetsko učinkovitih.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7.4</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Maščobni filtri v kuhinjskih napah morajo biti očiščeni vsaj enkrat na leto.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980000"/>
                <w:sz w:val="24"/>
                <w:szCs w:val="24"/>
              </w:rPr>
              <w:t xml:space="preserve"> </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7.5</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Zunanji deli klimatskih naprav morajo biti redno vzdrževani in čiščeni.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7.6</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Prezračevalni sistem mora biti pregledan vsaj enkrat na leto in redno vzdrževan, da bi ostal energetsko učinkovit ves čas delovanja.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980000"/>
                <w:sz w:val="24"/>
                <w:szCs w:val="24"/>
              </w:rPr>
              <w:t xml:space="preserve"> </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7.7</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Hladilniki, hladilne komore, toplotne komore in pečice morajo imeti neprepustna tesnila za preprečevanje uhajanja toplote oz. mraza.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980000"/>
                <w:sz w:val="24"/>
                <w:szCs w:val="24"/>
              </w:rPr>
              <w:t xml:space="preserve"> </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7.8</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V obratu je določena standardna temperatura ogrevanja in hlajenja v sobah. (O)</w:t>
            </w:r>
          </w:p>
        </w:tc>
        <w:tc>
          <w:tcPr>
            <w:tcW w:w="1680" w:type="dxa"/>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000000"/>
                <w:sz w:val="24"/>
                <w:szCs w:val="24"/>
              </w:rPr>
              <w:t>dokument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7.9</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Delovanje zunanjih luči je minimalno in/ali delujejo s pomočjo senzorjev gibanja.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980000"/>
                <w:sz w:val="24"/>
                <w:szCs w:val="24"/>
              </w:rPr>
              <w:t xml:space="preserve"> </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7.10</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Vsaj 75% vseh oken mora biti primerno izoliranih glede na lokalno klimo oz. morajo biti drugače energetsko učinkovita.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7.11</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V obratu zagotavljajo, da je vsaj 75 % vseh električnih naprav v sobah, kuhinji, pralnici itd. energetsko učinkovitih.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980000"/>
                <w:sz w:val="24"/>
                <w:szCs w:val="24"/>
              </w:rPr>
              <w:t xml:space="preserve"> </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7.12</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V obratu opravijo popoln kontrolni pregled porabe energije vsakih pet let.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980000"/>
                <w:sz w:val="24"/>
                <w:szCs w:val="24"/>
              </w:rPr>
              <w:t xml:space="preserve">  </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7.13</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Ogrevanje obrata z električnimi ploščami in podobnimi ogrevalnimi napravami ni dovoljeno.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980000"/>
                <w:sz w:val="24"/>
                <w:szCs w:val="24"/>
              </w:rPr>
              <w:t xml:space="preserve"> </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7.14</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V obratu uporabljajo obnovljive vire energije oz. take, ki imajo priznan okoljski znak.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7.15</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 xml:space="preserve">Vsaj 75% javnih prostorov (konferenčne sobe, telovadnica, bazen, center dobrega počutja, bari in restavracije) imajo na </w:t>
            </w:r>
            <w:r>
              <w:rPr>
                <w:rFonts w:ascii="Arial" w:eastAsia="Arial" w:hAnsi="Arial" w:cs="Arial"/>
                <w:i/>
                <w:color w:val="000000"/>
                <w:sz w:val="24"/>
                <w:szCs w:val="24"/>
              </w:rPr>
              <w:lastRenderedPageBreak/>
              <w:t>razsvetljavi nameščene senzorje gibanja oz. timerje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980000"/>
                <w:sz w:val="22"/>
                <w:szCs w:val="22"/>
              </w:rPr>
            </w:pPr>
            <w:r>
              <w:rPr>
                <w:rFonts w:ascii="Arial" w:eastAsia="Arial" w:hAnsi="Arial" w:cs="Arial"/>
                <w:color w:val="000000"/>
                <w:sz w:val="24"/>
                <w:szCs w:val="24"/>
              </w:rPr>
              <w:lastRenderedPageBreak/>
              <w:t xml:space="preserve">da </w:t>
            </w:r>
            <w:r>
              <w:rPr>
                <w:rFonts w:ascii="Wingdings" w:eastAsia="Wingdings" w:hAnsi="Wingdings" w:cs="Wingdings"/>
                <w:color w:val="000000"/>
                <w:sz w:val="24"/>
                <w:szCs w:val="24"/>
              </w:rPr>
              <w:t>◻</w:t>
            </w:r>
            <w:r>
              <w:rPr>
                <w:rFonts w:ascii="Arial" w:eastAsia="Arial" w:hAnsi="Arial" w:cs="Arial"/>
                <w:color w:val="000000"/>
                <w:sz w:val="24"/>
                <w:szCs w:val="24"/>
              </w:rPr>
              <w:t xml:space="preserve">   </w:t>
            </w:r>
            <w:r>
              <w:rPr>
                <w:rFonts w:ascii="Arial" w:eastAsia="Arial" w:hAnsi="Arial" w:cs="Arial"/>
                <w:color w:val="980000"/>
                <w:sz w:val="24"/>
                <w:szCs w:val="24"/>
              </w:rPr>
              <w:t xml:space="preserve">ne </w:t>
            </w:r>
            <w:r>
              <w:rPr>
                <w:rFonts w:ascii="Wingdings" w:eastAsia="Wingdings" w:hAnsi="Wingdings" w:cs="Wingdings"/>
                <w:color w:val="98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7.16</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Za učinkovitejši nadzor nad porabo energije na najbolj potratnih oddelkih v obratu so nameščeni dodatni števci porabe.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980000"/>
                <w:sz w:val="22"/>
                <w:szCs w:val="22"/>
              </w:rPr>
            </w:pPr>
            <w:r>
              <w:rPr>
                <w:rFonts w:ascii="Arial" w:eastAsia="Arial" w:hAnsi="Arial" w:cs="Arial"/>
                <w:color w:val="000000"/>
                <w:sz w:val="24"/>
                <w:szCs w:val="24"/>
              </w:rPr>
              <w:t xml:space="preserve">da </w:t>
            </w:r>
            <w:r>
              <w:rPr>
                <w:rFonts w:ascii="Wingdings" w:eastAsia="Wingdings" w:hAnsi="Wingdings" w:cs="Wingdings"/>
                <w:color w:val="000000"/>
                <w:sz w:val="24"/>
                <w:szCs w:val="24"/>
              </w:rPr>
              <w:t>◻</w:t>
            </w:r>
            <w:r>
              <w:rPr>
                <w:rFonts w:ascii="Arial" w:eastAsia="Arial" w:hAnsi="Arial" w:cs="Arial"/>
                <w:color w:val="000000"/>
                <w:sz w:val="24"/>
                <w:szCs w:val="24"/>
              </w:rPr>
              <w:t xml:space="preserve">   </w:t>
            </w:r>
            <w:r>
              <w:rPr>
                <w:rFonts w:ascii="Arial" w:eastAsia="Arial" w:hAnsi="Arial" w:cs="Arial"/>
                <w:color w:val="980000"/>
                <w:sz w:val="24"/>
                <w:szCs w:val="24"/>
              </w:rPr>
              <w:t xml:space="preserve">ne </w:t>
            </w:r>
            <w:r>
              <w:rPr>
                <w:rFonts w:ascii="Wingdings" w:eastAsia="Wingdings" w:hAnsi="Wingdings" w:cs="Wingdings"/>
                <w:color w:val="98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7.17</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Obrat je izoliran bolj, kot to zahteva nacionalna uredba, tako zagotavlja bistveno zmanjšanje porabe energije.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980000"/>
                <w:sz w:val="22"/>
                <w:szCs w:val="22"/>
              </w:rPr>
            </w:pPr>
            <w:r>
              <w:rPr>
                <w:rFonts w:ascii="Arial" w:eastAsia="Arial" w:hAnsi="Arial" w:cs="Arial"/>
                <w:color w:val="000000"/>
                <w:sz w:val="24"/>
                <w:szCs w:val="24"/>
              </w:rPr>
              <w:t xml:space="preserve">da </w:t>
            </w:r>
            <w:r>
              <w:rPr>
                <w:rFonts w:ascii="Wingdings" w:eastAsia="Wingdings" w:hAnsi="Wingdings" w:cs="Wingdings"/>
                <w:color w:val="000000"/>
                <w:sz w:val="24"/>
                <w:szCs w:val="24"/>
              </w:rPr>
              <w:t>◻</w:t>
            </w:r>
            <w:r>
              <w:rPr>
                <w:rFonts w:ascii="Arial" w:eastAsia="Arial" w:hAnsi="Arial" w:cs="Arial"/>
                <w:color w:val="000000"/>
                <w:sz w:val="24"/>
                <w:szCs w:val="24"/>
              </w:rPr>
              <w:t xml:space="preserve">  </w:t>
            </w:r>
            <w:r>
              <w:rPr>
                <w:rFonts w:ascii="Arial" w:eastAsia="Arial" w:hAnsi="Arial" w:cs="Arial"/>
                <w:color w:val="980000"/>
                <w:sz w:val="24"/>
                <w:szCs w:val="24"/>
              </w:rPr>
              <w:t xml:space="preserve"> ne </w:t>
            </w:r>
            <w:r>
              <w:rPr>
                <w:rFonts w:ascii="Wingdings" w:eastAsia="Wingdings" w:hAnsi="Wingdings" w:cs="Wingdings"/>
                <w:color w:val="98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7.18</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Cevi za toplo vodo so ustrezno izolirane.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980000"/>
                <w:sz w:val="24"/>
                <w:szCs w:val="24"/>
              </w:rPr>
              <w:t xml:space="preserve"> </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7.19</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Računalniki, tiskalniki in kopirni stroji preidejo v stanje mirovanja in se avtomatično izključijo, ko niso v uporabi.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7.20</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Novi računalniki, tiskalniki, kopirni stroji in druge naprave imajo priznan okoljski znak oz. so izdelani v podjetju, ki posluje po trajnostnem načelu.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980000"/>
                <w:sz w:val="22"/>
                <w:szCs w:val="22"/>
              </w:rPr>
            </w:pPr>
            <w:r>
              <w:rPr>
                <w:rFonts w:ascii="Arial" w:eastAsia="Arial" w:hAnsi="Arial" w:cs="Arial"/>
                <w:color w:val="000000"/>
                <w:sz w:val="24"/>
                <w:szCs w:val="24"/>
              </w:rPr>
              <w:t xml:space="preserve">da </w:t>
            </w:r>
            <w:r>
              <w:rPr>
                <w:rFonts w:ascii="Wingdings" w:eastAsia="Wingdings" w:hAnsi="Wingdings" w:cs="Wingdings"/>
                <w:color w:val="000000"/>
                <w:sz w:val="24"/>
                <w:szCs w:val="24"/>
              </w:rPr>
              <w:t>◻</w:t>
            </w:r>
            <w:r>
              <w:rPr>
                <w:rFonts w:ascii="Arial" w:eastAsia="Arial" w:hAnsi="Arial" w:cs="Arial"/>
                <w:color w:val="000000"/>
                <w:sz w:val="24"/>
                <w:szCs w:val="24"/>
              </w:rPr>
              <w:t xml:space="preserve">   </w:t>
            </w:r>
            <w:r>
              <w:rPr>
                <w:rFonts w:ascii="Arial" w:eastAsia="Arial" w:hAnsi="Arial" w:cs="Arial"/>
                <w:color w:val="980000"/>
                <w:sz w:val="24"/>
                <w:szCs w:val="24"/>
              </w:rPr>
              <w:t xml:space="preserve">ne </w:t>
            </w:r>
            <w:r>
              <w:rPr>
                <w:rFonts w:ascii="Wingdings" w:eastAsia="Wingdings" w:hAnsi="Wingdings" w:cs="Wingdings"/>
                <w:color w:val="98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7.21</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980000"/>
                <w:sz w:val="24"/>
                <w:szCs w:val="24"/>
              </w:rPr>
            </w:pPr>
            <w:r>
              <w:rPr>
                <w:rFonts w:ascii="Arial" w:eastAsia="Arial" w:hAnsi="Arial" w:cs="Arial"/>
                <w:i/>
                <w:color w:val="000000"/>
                <w:sz w:val="24"/>
                <w:szCs w:val="24"/>
              </w:rPr>
              <w:t>Različni prodajni avtomati, naprave za kavo in gretje vode, se izključijo, ko niso v uporabi. (S) j</w:t>
            </w:r>
            <w:r>
              <w:rPr>
                <w:rFonts w:ascii="Arial" w:eastAsia="Arial" w:hAnsi="Arial" w:cs="Arial"/>
                <w:i/>
                <w:color w:val="980000"/>
                <w:sz w:val="24"/>
                <w:szCs w:val="24"/>
              </w:rPr>
              <w:t>ih nimamo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980000"/>
                <w:sz w:val="22"/>
                <w:szCs w:val="22"/>
              </w:rPr>
            </w:pPr>
            <w:r>
              <w:rPr>
                <w:rFonts w:ascii="Arial" w:eastAsia="Arial" w:hAnsi="Arial" w:cs="Arial"/>
                <w:color w:val="000000"/>
                <w:sz w:val="24"/>
                <w:szCs w:val="24"/>
              </w:rPr>
              <w:t xml:space="preserve">da </w:t>
            </w:r>
            <w:r>
              <w:rPr>
                <w:rFonts w:ascii="Wingdings" w:eastAsia="Wingdings" w:hAnsi="Wingdings" w:cs="Wingdings"/>
                <w:color w:val="000000"/>
                <w:sz w:val="24"/>
                <w:szCs w:val="24"/>
              </w:rPr>
              <w:t>◻</w:t>
            </w:r>
            <w:r>
              <w:rPr>
                <w:rFonts w:ascii="Arial" w:eastAsia="Arial" w:hAnsi="Arial" w:cs="Arial"/>
                <w:color w:val="000000"/>
                <w:sz w:val="24"/>
                <w:szCs w:val="24"/>
              </w:rPr>
              <w:t xml:space="preserve">  </w:t>
            </w:r>
            <w:r>
              <w:rPr>
                <w:rFonts w:ascii="Arial" w:eastAsia="Arial" w:hAnsi="Arial" w:cs="Arial"/>
                <w:color w:val="980000"/>
                <w:sz w:val="24"/>
                <w:szCs w:val="24"/>
              </w:rPr>
              <w:t xml:space="preserve"> ne </w:t>
            </w:r>
            <w:r>
              <w:rPr>
                <w:rFonts w:ascii="Wingdings" w:eastAsia="Wingdings" w:hAnsi="Wingdings" w:cs="Wingdings"/>
                <w:color w:val="980000"/>
                <w:sz w:val="24"/>
                <w:szCs w:val="24"/>
              </w:rPr>
              <w:t>◻</w:t>
            </w:r>
          </w:p>
        </w:tc>
      </w:tr>
      <w:tr w:rsidR="00016DFD">
        <w:tc>
          <w:tcPr>
            <w:tcW w:w="9287" w:type="dxa"/>
            <w:gridSpan w:val="3"/>
          </w:tcPr>
          <w:p w:rsidR="00016DFD" w:rsidRDefault="006A7D3F">
            <w:pPr>
              <w:pBdr>
                <w:top w:val="nil"/>
                <w:left w:val="nil"/>
                <w:bottom w:val="nil"/>
                <w:right w:val="nil"/>
                <w:between w:val="nil"/>
              </w:pBdr>
              <w:spacing w:line="276" w:lineRule="auto"/>
              <w:jc w:val="center"/>
              <w:rPr>
                <w:rFonts w:ascii="Arial" w:eastAsia="Arial" w:hAnsi="Arial" w:cs="Arial"/>
                <w:color w:val="000000"/>
                <w:sz w:val="36"/>
                <w:szCs w:val="36"/>
              </w:rPr>
            </w:pPr>
            <w:r>
              <w:rPr>
                <w:rFonts w:ascii="Arial" w:eastAsia="Arial" w:hAnsi="Arial" w:cs="Arial"/>
                <w:b/>
                <w:color w:val="000000"/>
                <w:sz w:val="36"/>
                <w:szCs w:val="36"/>
              </w:rPr>
              <w:t>8 HRANA IN PIJAČA</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8.1</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V obratu morajo redno nabavljati in dokumentirati vsaj tri vrste živil, ki so ali bio izvora ali imajo priznani okoljski znak ali imajo oznako pravične trgovine ali izhajajo iz lokalnega območja. (O)</w:t>
            </w:r>
          </w:p>
        </w:tc>
        <w:tc>
          <w:tcPr>
            <w:tcW w:w="1680" w:type="dxa"/>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000000"/>
                <w:sz w:val="24"/>
                <w:szCs w:val="24"/>
              </w:rPr>
              <w:t>dokument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8.2</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Delež živil, ki so bio izvora ali imajo priznani okoljski znak ali imajo oznako pravične trgovine ali izhajajo iz lokalnega območja, mora biti vsako leto večji.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8.3</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V obratu načrtujejo porabo večjega deleža sezonskih živil, manjšega deleža mesa ter v celoti prenehati kupovati izdelke iz vrst ogroženih rib, morskih živali in drugih živalskih vrst.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8.4</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V obratu morajo dokumentirati količino vse odvržene hrane in načrtovati njeno zmanjšanje. (S)</w:t>
            </w:r>
          </w:p>
        </w:tc>
        <w:tc>
          <w:tcPr>
            <w:tcW w:w="1680" w:type="dxa"/>
            <w:vAlign w:val="center"/>
          </w:tcPr>
          <w:p w:rsidR="00016DFD" w:rsidRDefault="006A7D3F">
            <w:pPr>
              <w:pBdr>
                <w:top w:val="nil"/>
                <w:left w:val="nil"/>
                <w:bottom w:val="nil"/>
                <w:right w:val="nil"/>
                <w:between w:val="nil"/>
              </w:pBdr>
              <w:spacing w:line="276" w:lineRule="auto"/>
              <w:jc w:val="center"/>
              <w:rPr>
                <w:rFonts w:ascii="Arial" w:eastAsia="Arial" w:hAnsi="Arial" w:cs="Arial"/>
                <w:color w:val="980000"/>
                <w:sz w:val="24"/>
                <w:szCs w:val="24"/>
              </w:rPr>
            </w:pPr>
            <w:r>
              <w:rPr>
                <w:rFonts w:ascii="Arial" w:eastAsia="Arial" w:hAnsi="Arial" w:cs="Arial"/>
                <w:i/>
                <w:color w:val="000000"/>
                <w:sz w:val="24"/>
                <w:szCs w:val="24"/>
              </w:rPr>
              <w:t xml:space="preserve">da </w:t>
            </w:r>
            <w:r>
              <w:rPr>
                <w:rFonts w:ascii="Wingdings" w:eastAsia="Wingdings" w:hAnsi="Wingdings" w:cs="Wingdings"/>
                <w:i/>
                <w:color w:val="000000"/>
                <w:sz w:val="24"/>
                <w:szCs w:val="24"/>
              </w:rPr>
              <w:t>◻</w:t>
            </w:r>
            <w:r>
              <w:rPr>
                <w:rFonts w:ascii="Arial" w:eastAsia="Arial" w:hAnsi="Arial" w:cs="Arial"/>
                <w:i/>
                <w:color w:val="000000"/>
                <w:sz w:val="24"/>
                <w:szCs w:val="24"/>
              </w:rPr>
              <w:t xml:space="preserve">  </w:t>
            </w:r>
            <w:r>
              <w:rPr>
                <w:rFonts w:ascii="Arial" w:eastAsia="Arial" w:hAnsi="Arial" w:cs="Arial"/>
                <w:i/>
                <w:color w:val="980000"/>
                <w:sz w:val="24"/>
                <w:szCs w:val="24"/>
              </w:rPr>
              <w:t xml:space="preserve"> ne </w:t>
            </w:r>
            <w:r>
              <w:rPr>
                <w:rFonts w:ascii="Wingdings" w:eastAsia="Wingdings" w:hAnsi="Wingdings" w:cs="Wingdings"/>
                <w:i/>
                <w:color w:val="980000"/>
                <w:sz w:val="24"/>
                <w:szCs w:val="24"/>
              </w:rPr>
              <w:t>◻</w:t>
            </w:r>
          </w:p>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i/>
                <w:color w:val="000000"/>
                <w:sz w:val="24"/>
                <w:szCs w:val="24"/>
              </w:rPr>
              <w:t>dokument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8.5</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Informacije, ki seznanjajo goste,da je določen delež živil ali bio izvora ali ima priznani okoljski znak ali ima oznako pravične trgovine ali izhaja iz lokalnega območja, so objavljene na jedilnih listih ali na samopostrežnih pultih.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980000"/>
                <w:sz w:val="24"/>
                <w:szCs w:val="24"/>
              </w:rPr>
              <w:t xml:space="preserve">  </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8.6</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Restavracije ponujajo svojim gostom izbor vegetarijanskih jedi.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8.7</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Ponudba zdravstveno neoporečne vode iz pip v restavracijah in konferenčnih dvoranah.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9287" w:type="dxa"/>
            <w:gridSpan w:val="3"/>
          </w:tcPr>
          <w:p w:rsidR="00016DFD" w:rsidRDefault="006A7D3F">
            <w:pPr>
              <w:pBdr>
                <w:top w:val="nil"/>
                <w:left w:val="nil"/>
                <w:bottom w:val="nil"/>
                <w:right w:val="nil"/>
                <w:between w:val="nil"/>
              </w:pBdr>
              <w:spacing w:line="276" w:lineRule="auto"/>
              <w:jc w:val="center"/>
              <w:rPr>
                <w:rFonts w:ascii="Arial" w:eastAsia="Arial" w:hAnsi="Arial" w:cs="Arial"/>
                <w:color w:val="000000"/>
                <w:sz w:val="36"/>
                <w:szCs w:val="36"/>
              </w:rPr>
            </w:pPr>
            <w:r>
              <w:rPr>
                <w:rFonts w:ascii="Arial" w:eastAsia="Arial" w:hAnsi="Arial" w:cs="Arial"/>
                <w:b/>
                <w:color w:val="000000"/>
                <w:sz w:val="36"/>
                <w:szCs w:val="36"/>
              </w:rPr>
              <w:t>9 NOTRANJE OKOLJE</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9.1</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V restavraciji mora biti kajenje prepovedano oz. mora biti na voljo ločen prostor za nekadilce.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9.2</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highlight w:val="red"/>
              </w:rPr>
            </w:pPr>
            <w:r>
              <w:rPr>
                <w:rFonts w:ascii="Arial" w:eastAsia="Arial" w:hAnsi="Arial" w:cs="Arial"/>
                <w:color w:val="000000"/>
                <w:sz w:val="24"/>
                <w:szCs w:val="24"/>
              </w:rPr>
              <w:t>Najmanj 75 % sob v obratu mora biti namenjenih nekadilcem.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lastRenderedPageBreak/>
              <w:t>9.3</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V obratu določijo pravilnik glede kajenja med delovnim časom.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980000"/>
                <w:sz w:val="24"/>
                <w:szCs w:val="24"/>
              </w:rPr>
              <w:t xml:space="preserve"> </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9.4</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Pri prenovi ali pri gradnji novega obrata se izberejo okolju prijazni gradbeni materiali.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9287" w:type="dxa"/>
            <w:gridSpan w:val="3"/>
          </w:tcPr>
          <w:p w:rsidR="00016DFD" w:rsidRDefault="006A7D3F">
            <w:pPr>
              <w:pBdr>
                <w:top w:val="nil"/>
                <w:left w:val="nil"/>
                <w:bottom w:val="nil"/>
                <w:right w:val="nil"/>
                <w:between w:val="nil"/>
              </w:pBdr>
              <w:spacing w:line="276" w:lineRule="auto"/>
              <w:jc w:val="center"/>
              <w:rPr>
                <w:rFonts w:ascii="Arial" w:eastAsia="Arial" w:hAnsi="Arial" w:cs="Arial"/>
                <w:color w:val="000000"/>
                <w:sz w:val="36"/>
                <w:szCs w:val="36"/>
              </w:rPr>
            </w:pPr>
            <w:r>
              <w:rPr>
                <w:rFonts w:ascii="Arial" w:eastAsia="Arial" w:hAnsi="Arial" w:cs="Arial"/>
                <w:b/>
                <w:color w:val="000000"/>
                <w:sz w:val="36"/>
                <w:szCs w:val="36"/>
              </w:rPr>
              <w:t>10 ZELENE POVRŠINE</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10.1</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V obratu ne smejo uporabljati kemičnih pesticidov in gnojil, razen v primeru, če ne obstajajo organski ali naravni izdelki, ki bi jih nadomestili.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980000"/>
                <w:sz w:val="24"/>
                <w:szCs w:val="24"/>
              </w:rPr>
              <w:t xml:space="preserve"> </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10.2</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Nove vrtne kosilnice morajo biti električne oz. morajo uporabljati neosvinčen bencin oz. morajo imeti vgrajen katalizator oz. morajo biti označene z ekološko oznako oz. morajo biti ročne.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10.3</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V obratu uporabljajo trajnostno učinkovite načine zalivanja vrtov in zelenic.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10.4</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V obratu kompostirajo vrtne odpadke.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980000"/>
                <w:sz w:val="24"/>
                <w:szCs w:val="24"/>
              </w:rPr>
              <w:t xml:space="preserve"> </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10.5</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V obratu uporabljajo deževnico in prečiščeno odpadno vodo za zalivanje vrtov in zelenic.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980000"/>
                <w:sz w:val="24"/>
                <w:szCs w:val="24"/>
              </w:rPr>
              <w:t xml:space="preserve"> </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10.6</w:t>
            </w:r>
          </w:p>
        </w:tc>
        <w:tc>
          <w:tcPr>
            <w:tcW w:w="6870" w:type="dxa"/>
          </w:tcPr>
          <w:p w:rsidR="00016DFD" w:rsidRDefault="006A7D3F">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i/>
                <w:color w:val="000000"/>
                <w:sz w:val="24"/>
                <w:szCs w:val="24"/>
              </w:rPr>
              <w:t>Na novo posajene rastline morajo biti lokalnega izvora.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9287" w:type="dxa"/>
            <w:gridSpan w:val="3"/>
          </w:tcPr>
          <w:p w:rsidR="00016DFD" w:rsidRDefault="006A7D3F">
            <w:pPr>
              <w:pBdr>
                <w:top w:val="nil"/>
                <w:left w:val="nil"/>
                <w:bottom w:val="nil"/>
                <w:right w:val="nil"/>
                <w:between w:val="nil"/>
              </w:pBdr>
              <w:spacing w:line="276" w:lineRule="auto"/>
              <w:jc w:val="center"/>
              <w:rPr>
                <w:rFonts w:ascii="Arial" w:eastAsia="Arial" w:hAnsi="Arial" w:cs="Arial"/>
                <w:color w:val="000000"/>
                <w:sz w:val="36"/>
                <w:szCs w:val="36"/>
              </w:rPr>
            </w:pPr>
            <w:r>
              <w:rPr>
                <w:rFonts w:ascii="Arial" w:eastAsia="Arial" w:hAnsi="Arial" w:cs="Arial"/>
                <w:b/>
                <w:color w:val="000000"/>
                <w:sz w:val="36"/>
                <w:szCs w:val="36"/>
              </w:rPr>
              <w:t>11 KORPORATIVNA DRUŽBENA ODGOVORNOST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11.1</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V obratu skladno izpolnjujejo mednarodno, nacionalno in lokalno zakonodajo in njihovo politiko korporativne družbene odgovornosti na področju okolja, zdravja, varnosti in dela. (O)</w:t>
            </w:r>
          </w:p>
        </w:tc>
        <w:tc>
          <w:tcPr>
            <w:tcW w:w="1680" w:type="dxa"/>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000000"/>
                <w:sz w:val="24"/>
                <w:szCs w:val="24"/>
              </w:rPr>
              <w:t>dokument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11.2</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V obratu so vse površine dostopne ljudem s posebnimi potrebami.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980000"/>
                <w:sz w:val="22"/>
                <w:szCs w:val="22"/>
              </w:rPr>
            </w:pPr>
            <w:r>
              <w:rPr>
                <w:rFonts w:ascii="Arial" w:eastAsia="Arial" w:hAnsi="Arial" w:cs="Arial"/>
                <w:i/>
                <w:color w:val="000000"/>
                <w:sz w:val="24"/>
                <w:szCs w:val="24"/>
              </w:rPr>
              <w:t xml:space="preserve">da </w:t>
            </w:r>
            <w:r>
              <w:rPr>
                <w:rFonts w:ascii="Wingdings" w:eastAsia="Wingdings" w:hAnsi="Wingdings" w:cs="Wingdings"/>
                <w:i/>
                <w:color w:val="000000"/>
                <w:sz w:val="24"/>
                <w:szCs w:val="24"/>
              </w:rPr>
              <w:t>◻</w:t>
            </w:r>
            <w:r>
              <w:rPr>
                <w:rFonts w:ascii="Arial" w:eastAsia="Arial" w:hAnsi="Arial" w:cs="Arial"/>
                <w:i/>
                <w:color w:val="000000"/>
                <w:sz w:val="24"/>
                <w:szCs w:val="24"/>
              </w:rPr>
              <w:t xml:space="preserve">  </w:t>
            </w:r>
            <w:r>
              <w:rPr>
                <w:rFonts w:ascii="Arial" w:eastAsia="Arial" w:hAnsi="Arial" w:cs="Arial"/>
                <w:i/>
                <w:color w:val="980000"/>
                <w:sz w:val="24"/>
                <w:szCs w:val="24"/>
              </w:rPr>
              <w:t xml:space="preserve"> ne </w:t>
            </w:r>
            <w:r>
              <w:rPr>
                <w:rFonts w:ascii="Wingdings" w:eastAsia="Wingdings" w:hAnsi="Wingdings" w:cs="Wingdings"/>
                <w:i/>
                <w:color w:val="98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11.3</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V obratu pravično zaposlujejo ženske in narodnostne manjšine, tudi na vodilne položaje, in ne zaposlujejo otrok.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11.4</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V obratu aktivno podpirajo aktivnosti, povezane z okoljem, ali pobude za razvoj skupnosti, kot so izobraževanje, zdravje in zdravstvena varnost, infrastruktura itd.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11.5</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V obratu zagotavljajo sredstva, namenjena manjšim lokalnim podjetnikom, za njihov nadaljnji razvoj in prodajo trajnostnih izdelkov, ki temeljijo na lokalnem naravnem okolju, kulturi in zgodovini.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11.6</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Ogrožene rastlinske in živalske vrste, zgodovinski in arheološki predmeti ne smejo biti predmet prodaje ali zamenjave. Prav tako ne smejo biti razstavljeni, razen če to dovoljuje zakon.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980000"/>
                <w:sz w:val="24"/>
                <w:szCs w:val="24"/>
              </w:rPr>
              <w:t xml:space="preserve">   </w:t>
            </w:r>
            <w:r>
              <w:rPr>
                <w:rFonts w:ascii="Arial" w:eastAsia="Arial" w:hAnsi="Arial" w:cs="Arial"/>
                <w:i/>
                <w:color w:val="000000"/>
                <w:sz w:val="24"/>
                <w:szCs w:val="24"/>
              </w:rPr>
              <w:t xml:space="preserve">ne </w:t>
            </w:r>
            <w:r>
              <w:rPr>
                <w:rFonts w:ascii="Wingdings" w:eastAsia="Wingdings" w:hAnsi="Wingdings" w:cs="Wingdings"/>
                <w:i/>
                <w:color w:val="000000"/>
                <w:sz w:val="24"/>
                <w:szCs w:val="24"/>
              </w:rPr>
              <w: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11.7</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Različna delujoča in uporabna oprema in naprave, ki jih v obratu ne uporabljajo več, se podari ustreznim humanitarnim organizacijam. (S)</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9287" w:type="dxa"/>
            <w:gridSpan w:val="3"/>
          </w:tcPr>
          <w:p w:rsidR="00016DFD" w:rsidRDefault="006A7D3F">
            <w:pPr>
              <w:pBdr>
                <w:top w:val="nil"/>
                <w:left w:val="nil"/>
                <w:bottom w:val="nil"/>
                <w:right w:val="nil"/>
                <w:between w:val="nil"/>
              </w:pBdr>
              <w:spacing w:line="276" w:lineRule="auto"/>
              <w:jc w:val="center"/>
              <w:rPr>
                <w:rFonts w:ascii="Arial" w:eastAsia="Arial" w:hAnsi="Arial" w:cs="Arial"/>
                <w:color w:val="000000"/>
                <w:sz w:val="36"/>
                <w:szCs w:val="36"/>
              </w:rPr>
            </w:pPr>
            <w:r>
              <w:rPr>
                <w:rFonts w:ascii="Arial" w:eastAsia="Arial" w:hAnsi="Arial" w:cs="Arial"/>
                <w:b/>
                <w:color w:val="000000"/>
                <w:sz w:val="36"/>
                <w:szCs w:val="36"/>
              </w:rPr>
              <w:lastRenderedPageBreak/>
              <w:t>12 AKTIVNOSTI V NARAVI</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12.1</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Gostje morajo biti obveščeni o parkih, naravnih rezervatih in drugih naravnih znamenitostih v bližini obrata. (O)</w:t>
            </w:r>
          </w:p>
        </w:tc>
        <w:tc>
          <w:tcPr>
            <w:tcW w:w="1680" w:type="dxa"/>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000000"/>
                <w:sz w:val="24"/>
                <w:szCs w:val="24"/>
              </w:rPr>
              <w:t>dokument</w:t>
            </w:r>
          </w:p>
        </w:tc>
      </w:tr>
      <w:tr w:rsidR="00016DFD">
        <w:tc>
          <w:tcPr>
            <w:tcW w:w="737" w:type="dxa"/>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12.2</w:t>
            </w:r>
          </w:p>
        </w:tc>
        <w:tc>
          <w:tcPr>
            <w:tcW w:w="6870" w:type="dxa"/>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V obratu morajo gostom posredovati informacije o možnostih za najem ali izposojo koles v bližnji okolici. (O)</w:t>
            </w:r>
          </w:p>
        </w:tc>
        <w:tc>
          <w:tcPr>
            <w:tcW w:w="1680" w:type="dxa"/>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Borders>
              <w:top w:val="single" w:sz="4" w:space="0" w:color="000000"/>
              <w:left w:val="single" w:sz="4" w:space="0" w:color="000000"/>
              <w:bottom w:val="single" w:sz="4" w:space="0" w:color="000000"/>
              <w:right w:val="single" w:sz="4" w:space="0" w:color="000000"/>
            </w:tcBorders>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12.3</w:t>
            </w:r>
          </w:p>
        </w:tc>
        <w:tc>
          <w:tcPr>
            <w:tcW w:w="6870" w:type="dxa"/>
            <w:tcBorders>
              <w:top w:val="single" w:sz="4" w:space="0" w:color="000000"/>
              <w:left w:val="single" w:sz="4" w:space="0" w:color="000000"/>
              <w:bottom w:val="single" w:sz="4" w:space="0" w:color="000000"/>
              <w:right w:val="single" w:sz="4" w:space="0" w:color="000000"/>
            </w:tcBorders>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V obratu ponujajo gostom možnost najema koles. (S)</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980000"/>
                <w:sz w:val="22"/>
                <w:szCs w:val="22"/>
              </w:rPr>
            </w:pPr>
            <w:r>
              <w:rPr>
                <w:rFonts w:ascii="Arial" w:eastAsia="Arial" w:hAnsi="Arial" w:cs="Arial"/>
                <w:i/>
                <w:color w:val="000000"/>
                <w:sz w:val="24"/>
                <w:szCs w:val="24"/>
              </w:rPr>
              <w:t xml:space="preserve">da </w:t>
            </w:r>
            <w:r>
              <w:rPr>
                <w:rFonts w:ascii="Wingdings" w:eastAsia="Wingdings" w:hAnsi="Wingdings" w:cs="Wingdings"/>
                <w:i/>
                <w:color w:val="000000"/>
                <w:sz w:val="24"/>
                <w:szCs w:val="24"/>
              </w:rPr>
              <w:t>◻</w:t>
            </w:r>
            <w:r>
              <w:rPr>
                <w:rFonts w:ascii="Arial" w:eastAsia="Arial" w:hAnsi="Arial" w:cs="Arial"/>
                <w:i/>
                <w:color w:val="000000"/>
                <w:sz w:val="24"/>
                <w:szCs w:val="24"/>
              </w:rPr>
              <w:t xml:space="preserve">   </w:t>
            </w:r>
            <w:r>
              <w:rPr>
                <w:rFonts w:ascii="Arial" w:eastAsia="Arial" w:hAnsi="Arial" w:cs="Arial"/>
                <w:i/>
                <w:color w:val="980000"/>
                <w:sz w:val="24"/>
                <w:szCs w:val="24"/>
              </w:rPr>
              <w:t xml:space="preserve">ne </w:t>
            </w:r>
            <w:r>
              <w:rPr>
                <w:rFonts w:ascii="Wingdings" w:eastAsia="Wingdings" w:hAnsi="Wingdings" w:cs="Wingdings"/>
                <w:i/>
                <w:color w:val="980000"/>
                <w:sz w:val="24"/>
                <w:szCs w:val="24"/>
              </w:rPr>
              <w:t>◻</w:t>
            </w:r>
          </w:p>
        </w:tc>
      </w:tr>
      <w:tr w:rsidR="00016DFD">
        <w:tc>
          <w:tcPr>
            <w:tcW w:w="737" w:type="dxa"/>
            <w:tcBorders>
              <w:top w:val="single" w:sz="4" w:space="0" w:color="000000"/>
              <w:left w:val="single" w:sz="4" w:space="0" w:color="000000"/>
              <w:bottom w:val="single" w:sz="4" w:space="0" w:color="000000"/>
              <w:right w:val="single" w:sz="4" w:space="0" w:color="000000"/>
            </w:tcBorders>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12.4</w:t>
            </w:r>
          </w:p>
        </w:tc>
        <w:tc>
          <w:tcPr>
            <w:tcW w:w="6870" w:type="dxa"/>
            <w:tcBorders>
              <w:top w:val="single" w:sz="4" w:space="0" w:color="000000"/>
              <w:left w:val="single" w:sz="4" w:space="0" w:color="000000"/>
              <w:bottom w:val="single" w:sz="4" w:space="0" w:color="000000"/>
              <w:right w:val="single" w:sz="4" w:space="0" w:color="000000"/>
            </w:tcBorders>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V obratu aktivno podpirajo dejavnosti, povezane s poglabljanjem zavesti o trajnostnem razvoju in okolju v samem obratu, kot tudi v bližnji okolici. (S)</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737" w:type="dxa"/>
            <w:tcBorders>
              <w:top w:val="single" w:sz="4" w:space="0" w:color="000000"/>
              <w:left w:val="single" w:sz="4" w:space="0" w:color="000000"/>
              <w:bottom w:val="single" w:sz="4" w:space="0" w:color="000000"/>
              <w:right w:val="single" w:sz="4" w:space="0" w:color="000000"/>
            </w:tcBorders>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12.5</w:t>
            </w:r>
          </w:p>
        </w:tc>
        <w:tc>
          <w:tcPr>
            <w:tcW w:w="6870" w:type="dxa"/>
            <w:tcBorders>
              <w:top w:val="single" w:sz="4" w:space="0" w:color="000000"/>
              <w:left w:val="single" w:sz="4" w:space="0" w:color="000000"/>
              <w:bottom w:val="single" w:sz="4" w:space="0" w:color="000000"/>
              <w:right w:val="single" w:sz="4" w:space="0" w:color="000000"/>
            </w:tcBorders>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V obratu so na voljo informacije o bližnjih plažah, marinah in ladijskih prevoznikih, ki so pridobili okoljski znak Modra zastava. (S)</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980000"/>
                <w:sz w:val="22"/>
                <w:szCs w:val="22"/>
              </w:rPr>
            </w:pPr>
            <w:r>
              <w:rPr>
                <w:rFonts w:ascii="Arial" w:eastAsia="Arial" w:hAnsi="Arial" w:cs="Arial"/>
                <w:i/>
                <w:color w:val="000000"/>
                <w:sz w:val="24"/>
                <w:szCs w:val="24"/>
              </w:rPr>
              <w:t xml:space="preserve">da </w:t>
            </w:r>
            <w:r>
              <w:rPr>
                <w:rFonts w:ascii="Wingdings" w:eastAsia="Wingdings" w:hAnsi="Wingdings" w:cs="Wingdings"/>
                <w:i/>
                <w:color w:val="000000"/>
                <w:sz w:val="24"/>
                <w:szCs w:val="24"/>
              </w:rPr>
              <w:t>◻</w:t>
            </w:r>
            <w:r>
              <w:rPr>
                <w:rFonts w:ascii="Arial" w:eastAsia="Arial" w:hAnsi="Arial" w:cs="Arial"/>
                <w:i/>
                <w:color w:val="000000"/>
                <w:sz w:val="24"/>
                <w:szCs w:val="24"/>
              </w:rPr>
              <w:t xml:space="preserve">   </w:t>
            </w:r>
            <w:r>
              <w:rPr>
                <w:rFonts w:ascii="Arial" w:eastAsia="Arial" w:hAnsi="Arial" w:cs="Arial"/>
                <w:i/>
                <w:color w:val="980000"/>
                <w:sz w:val="24"/>
                <w:szCs w:val="24"/>
              </w:rPr>
              <w:t xml:space="preserve">ne </w:t>
            </w:r>
            <w:r>
              <w:rPr>
                <w:rFonts w:ascii="Wingdings" w:eastAsia="Wingdings" w:hAnsi="Wingdings" w:cs="Wingdings"/>
                <w:i/>
                <w:color w:val="980000"/>
                <w:sz w:val="24"/>
                <w:szCs w:val="24"/>
              </w:rPr>
              <w:t>◻</w:t>
            </w:r>
          </w:p>
        </w:tc>
      </w:tr>
      <w:tr w:rsidR="00016DFD">
        <w:tc>
          <w:tcPr>
            <w:tcW w:w="9287" w:type="dxa"/>
            <w:gridSpan w:val="3"/>
            <w:tcBorders>
              <w:top w:val="single" w:sz="4" w:space="0" w:color="000000"/>
              <w:left w:val="single" w:sz="4" w:space="0" w:color="000000"/>
              <w:bottom w:val="single" w:sz="4" w:space="0" w:color="000000"/>
              <w:right w:val="single" w:sz="4" w:space="0" w:color="000000"/>
            </w:tcBorders>
          </w:tcPr>
          <w:p w:rsidR="00016DFD" w:rsidRDefault="006A7D3F">
            <w:pPr>
              <w:pBdr>
                <w:top w:val="nil"/>
                <w:left w:val="nil"/>
                <w:bottom w:val="nil"/>
                <w:right w:val="nil"/>
                <w:between w:val="nil"/>
              </w:pBdr>
              <w:jc w:val="center"/>
              <w:rPr>
                <w:rFonts w:ascii="Arial" w:eastAsia="Arial" w:hAnsi="Arial" w:cs="Arial"/>
                <w:color w:val="000000"/>
                <w:sz w:val="36"/>
                <w:szCs w:val="36"/>
              </w:rPr>
            </w:pPr>
            <w:r>
              <w:rPr>
                <w:rFonts w:ascii="Arial" w:eastAsia="Arial" w:hAnsi="Arial" w:cs="Arial"/>
                <w:b/>
                <w:color w:val="000000"/>
                <w:sz w:val="36"/>
                <w:szCs w:val="36"/>
              </w:rPr>
              <w:t>13 ADMINISTRACIJA</w:t>
            </w:r>
          </w:p>
        </w:tc>
      </w:tr>
      <w:tr w:rsidR="00016DFD">
        <w:tc>
          <w:tcPr>
            <w:tcW w:w="737" w:type="dxa"/>
            <w:tcBorders>
              <w:top w:val="single" w:sz="4" w:space="0" w:color="000000"/>
              <w:left w:val="single" w:sz="4" w:space="0" w:color="000000"/>
              <w:bottom w:val="single" w:sz="4" w:space="0" w:color="000000"/>
              <w:right w:val="single" w:sz="4" w:space="0" w:color="000000"/>
            </w:tcBorders>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13.1</w:t>
            </w:r>
          </w:p>
        </w:tc>
        <w:tc>
          <w:tcPr>
            <w:tcW w:w="6870" w:type="dxa"/>
            <w:tcBorders>
              <w:top w:val="single" w:sz="4" w:space="0" w:color="000000"/>
              <w:left w:val="single" w:sz="4" w:space="0" w:color="000000"/>
              <w:bottom w:val="single" w:sz="4" w:space="0" w:color="000000"/>
              <w:right w:val="single" w:sz="4" w:space="0" w:color="000000"/>
            </w:tcBorders>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Prostori namenjeni osebju morajo izpolnjevati enake kriterije kot tisti namenjeni gostom. (O)</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Borders>
              <w:top w:val="single" w:sz="4" w:space="0" w:color="000000"/>
              <w:left w:val="single" w:sz="4" w:space="0" w:color="000000"/>
              <w:bottom w:val="single" w:sz="4" w:space="0" w:color="000000"/>
              <w:right w:val="single" w:sz="4" w:space="0" w:color="000000"/>
            </w:tcBorders>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13.2</w:t>
            </w:r>
          </w:p>
        </w:tc>
        <w:tc>
          <w:tcPr>
            <w:tcW w:w="6870" w:type="dxa"/>
            <w:tcBorders>
              <w:top w:val="single" w:sz="4" w:space="0" w:color="000000"/>
              <w:left w:val="single" w:sz="4" w:space="0" w:color="000000"/>
              <w:bottom w:val="single" w:sz="4" w:space="0" w:color="000000"/>
              <w:right w:val="single" w:sz="4" w:space="0" w:color="000000"/>
            </w:tcBorders>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Tiskovine in pisarniško gradivo, ki ga naročajo pri zunanjih sodelavcih, morajo imeti priznani okoljski znak ali biti proizvedeni iz recikliranih materialov ali morajo biti naročeni pri podjetju, ki posluje po trajnostnem načelu. (O) </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980000"/>
                <w:sz w:val="24"/>
                <w:szCs w:val="24"/>
              </w:rPr>
              <w:t xml:space="preserve">da </w:t>
            </w:r>
            <w:r>
              <w:rPr>
                <w:rFonts w:ascii="Wingdings" w:eastAsia="Wingdings" w:hAnsi="Wingdings" w:cs="Wingdings"/>
                <w:color w:val="980000"/>
                <w:sz w:val="24"/>
                <w:szCs w:val="24"/>
              </w:rPr>
              <w:t>◻</w:t>
            </w:r>
            <w:r>
              <w:rPr>
                <w:rFonts w:ascii="Arial" w:eastAsia="Arial" w:hAnsi="Arial" w:cs="Arial"/>
                <w:color w:val="000000"/>
                <w:sz w:val="24"/>
                <w:szCs w:val="24"/>
              </w:rPr>
              <w:t xml:space="preserve">   ne </w:t>
            </w:r>
            <w:r>
              <w:rPr>
                <w:rFonts w:ascii="Wingdings" w:eastAsia="Wingdings" w:hAnsi="Wingdings" w:cs="Wingdings"/>
                <w:color w:val="000000"/>
                <w:sz w:val="24"/>
                <w:szCs w:val="24"/>
              </w:rPr>
              <w:t>◻</w:t>
            </w:r>
          </w:p>
        </w:tc>
      </w:tr>
      <w:tr w:rsidR="00016DFD">
        <w:tc>
          <w:tcPr>
            <w:tcW w:w="737" w:type="dxa"/>
            <w:tcBorders>
              <w:top w:val="single" w:sz="4" w:space="0" w:color="000000"/>
              <w:left w:val="single" w:sz="4" w:space="0" w:color="000000"/>
              <w:bottom w:val="single" w:sz="4" w:space="0" w:color="000000"/>
              <w:right w:val="single" w:sz="4" w:space="0" w:color="000000"/>
            </w:tcBorders>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13.3</w:t>
            </w:r>
          </w:p>
        </w:tc>
        <w:tc>
          <w:tcPr>
            <w:tcW w:w="6870" w:type="dxa"/>
            <w:tcBorders>
              <w:top w:val="single" w:sz="4" w:space="0" w:color="000000"/>
              <w:left w:val="single" w:sz="4" w:space="0" w:color="000000"/>
              <w:bottom w:val="single" w:sz="4" w:space="0" w:color="000000"/>
              <w:right w:val="single" w:sz="4" w:space="0" w:color="000000"/>
            </w:tcBorders>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V obratu sprejemajo ukrepe za zmanjševanje porabe papirja v pisarnah, sobah za goste in sejnih sobah. (S)</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737" w:type="dxa"/>
            <w:tcBorders>
              <w:top w:val="single" w:sz="4" w:space="0" w:color="000000"/>
              <w:left w:val="single" w:sz="4" w:space="0" w:color="000000"/>
              <w:bottom w:val="single" w:sz="4" w:space="0" w:color="000000"/>
              <w:right w:val="single" w:sz="4" w:space="0" w:color="000000"/>
            </w:tcBorders>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13.4</w:t>
            </w:r>
          </w:p>
        </w:tc>
        <w:tc>
          <w:tcPr>
            <w:tcW w:w="6870" w:type="dxa"/>
            <w:tcBorders>
              <w:top w:val="single" w:sz="4" w:space="0" w:color="000000"/>
              <w:left w:val="single" w:sz="4" w:space="0" w:color="000000"/>
              <w:bottom w:val="single" w:sz="4" w:space="0" w:color="000000"/>
              <w:right w:val="single" w:sz="4" w:space="0" w:color="000000"/>
            </w:tcBorders>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 xml:space="preserve">Dobavitelji so seznanjeni s trajnostnim načinom poslovanja obrata in se jih spodbuja k poslovanju po načelih programa Zeleni ključ. (S) </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i/>
                <w:color w:val="000000"/>
                <w:sz w:val="24"/>
                <w:szCs w:val="24"/>
              </w:rPr>
              <w:t xml:space="preserve">da </w:t>
            </w:r>
            <w:r>
              <w:rPr>
                <w:rFonts w:ascii="Wingdings" w:eastAsia="Wingdings" w:hAnsi="Wingdings" w:cs="Wingdings"/>
                <w:i/>
                <w:color w:val="000000"/>
                <w:sz w:val="24"/>
                <w:szCs w:val="24"/>
              </w:rPr>
              <w:t>◻</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i/>
                <w:color w:val="000000"/>
                <w:sz w:val="24"/>
                <w:szCs w:val="24"/>
              </w:rPr>
              <w:t>dokument</w:t>
            </w:r>
          </w:p>
        </w:tc>
      </w:tr>
      <w:tr w:rsidR="00016DFD">
        <w:tc>
          <w:tcPr>
            <w:tcW w:w="737" w:type="dxa"/>
            <w:tcBorders>
              <w:top w:val="single" w:sz="4" w:space="0" w:color="000000"/>
              <w:left w:val="single" w:sz="4" w:space="0" w:color="000000"/>
              <w:bottom w:val="single" w:sz="4" w:space="0" w:color="000000"/>
              <w:right w:val="single" w:sz="4" w:space="0" w:color="000000"/>
            </w:tcBorders>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13.5</w:t>
            </w:r>
          </w:p>
        </w:tc>
        <w:tc>
          <w:tcPr>
            <w:tcW w:w="6870" w:type="dxa"/>
            <w:tcBorders>
              <w:top w:val="single" w:sz="4" w:space="0" w:color="000000"/>
              <w:left w:val="single" w:sz="4" w:space="0" w:color="000000"/>
              <w:bottom w:val="single" w:sz="4" w:space="0" w:color="000000"/>
              <w:right w:val="single" w:sz="4" w:space="0" w:color="000000"/>
            </w:tcBorders>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 xml:space="preserve">V obratu zagotavljajo, da imajo njihovi dobavitelji priznan okoljski znak, imajo sprejeto pisno okoljsko politiko in/ali so zavezani k trajnostnemu razvoju. (S) </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737" w:type="dxa"/>
            <w:tcBorders>
              <w:top w:val="single" w:sz="4" w:space="0" w:color="000000"/>
              <w:left w:val="single" w:sz="4" w:space="0" w:color="000000"/>
              <w:bottom w:val="single" w:sz="4" w:space="0" w:color="000000"/>
              <w:right w:val="single" w:sz="4" w:space="0" w:color="000000"/>
            </w:tcBorders>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13.6</w:t>
            </w:r>
          </w:p>
        </w:tc>
        <w:tc>
          <w:tcPr>
            <w:tcW w:w="6870" w:type="dxa"/>
            <w:tcBorders>
              <w:top w:val="single" w:sz="4" w:space="0" w:color="000000"/>
              <w:left w:val="single" w:sz="4" w:space="0" w:color="000000"/>
              <w:bottom w:val="single" w:sz="4" w:space="0" w:color="000000"/>
              <w:right w:val="single" w:sz="4" w:space="0" w:color="000000"/>
            </w:tcBorders>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V obratu nabavljajo storitve in proizvode, ki so lokalni in izhajajo iz pravične trgovine. (S)</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r w:rsidR="00016DFD">
        <w:tc>
          <w:tcPr>
            <w:tcW w:w="737" w:type="dxa"/>
            <w:tcBorders>
              <w:top w:val="single" w:sz="4" w:space="0" w:color="000000"/>
              <w:left w:val="single" w:sz="4" w:space="0" w:color="000000"/>
              <w:bottom w:val="single" w:sz="4" w:space="0" w:color="000000"/>
              <w:right w:val="single" w:sz="4" w:space="0" w:color="000000"/>
            </w:tcBorders>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13.7</w:t>
            </w:r>
          </w:p>
        </w:tc>
        <w:tc>
          <w:tcPr>
            <w:tcW w:w="6870" w:type="dxa"/>
            <w:tcBorders>
              <w:top w:val="single" w:sz="4" w:space="0" w:color="000000"/>
              <w:left w:val="single" w:sz="4" w:space="0" w:color="000000"/>
              <w:bottom w:val="single" w:sz="4" w:space="0" w:color="000000"/>
              <w:right w:val="single" w:sz="4" w:space="0" w:color="000000"/>
            </w:tcBorders>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Vse naprave in oprema z dolgo življenjsko dobo morajo imeti priznani okoljski znak oz. morajo biti izdelani v podjetju, ki posluje po trajnostnem načelu. (S)</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980000"/>
                <w:sz w:val="22"/>
                <w:szCs w:val="22"/>
              </w:rPr>
            </w:pPr>
            <w:r>
              <w:rPr>
                <w:rFonts w:ascii="Arial" w:eastAsia="Arial" w:hAnsi="Arial" w:cs="Arial"/>
                <w:i/>
                <w:color w:val="000000"/>
                <w:sz w:val="24"/>
                <w:szCs w:val="24"/>
              </w:rPr>
              <w:t xml:space="preserve">da </w:t>
            </w:r>
            <w:r>
              <w:rPr>
                <w:rFonts w:ascii="Wingdings" w:eastAsia="Wingdings" w:hAnsi="Wingdings" w:cs="Wingdings"/>
                <w:i/>
                <w:color w:val="000000"/>
                <w:sz w:val="24"/>
                <w:szCs w:val="24"/>
              </w:rPr>
              <w:t>◻</w:t>
            </w:r>
            <w:r>
              <w:rPr>
                <w:rFonts w:ascii="Arial" w:eastAsia="Arial" w:hAnsi="Arial" w:cs="Arial"/>
                <w:i/>
                <w:color w:val="000000"/>
                <w:sz w:val="24"/>
                <w:szCs w:val="24"/>
              </w:rPr>
              <w:t xml:space="preserve">   </w:t>
            </w:r>
            <w:r>
              <w:rPr>
                <w:rFonts w:ascii="Arial" w:eastAsia="Arial" w:hAnsi="Arial" w:cs="Arial"/>
                <w:i/>
                <w:color w:val="980000"/>
                <w:sz w:val="24"/>
                <w:szCs w:val="24"/>
              </w:rPr>
              <w:t xml:space="preserve">ne </w:t>
            </w:r>
            <w:r>
              <w:rPr>
                <w:rFonts w:ascii="Wingdings" w:eastAsia="Wingdings" w:hAnsi="Wingdings" w:cs="Wingdings"/>
                <w:i/>
                <w:color w:val="980000"/>
                <w:sz w:val="24"/>
                <w:szCs w:val="24"/>
              </w:rPr>
              <w:t>◻</w:t>
            </w:r>
          </w:p>
        </w:tc>
      </w:tr>
      <w:tr w:rsidR="00016DFD">
        <w:tc>
          <w:tcPr>
            <w:tcW w:w="737" w:type="dxa"/>
            <w:tcBorders>
              <w:top w:val="single" w:sz="4" w:space="0" w:color="000000"/>
              <w:left w:val="single" w:sz="4" w:space="0" w:color="000000"/>
              <w:bottom w:val="single" w:sz="4" w:space="0" w:color="000000"/>
              <w:right w:val="single" w:sz="4" w:space="0" w:color="000000"/>
            </w:tcBorders>
          </w:tcPr>
          <w:p w:rsidR="00016DFD" w:rsidRDefault="006A7D3F">
            <w:p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i/>
                <w:color w:val="000000"/>
                <w:sz w:val="24"/>
                <w:szCs w:val="24"/>
              </w:rPr>
              <w:t>13.8</w:t>
            </w:r>
          </w:p>
        </w:tc>
        <w:tc>
          <w:tcPr>
            <w:tcW w:w="6870" w:type="dxa"/>
            <w:tcBorders>
              <w:top w:val="single" w:sz="4" w:space="0" w:color="000000"/>
              <w:left w:val="single" w:sz="4" w:space="0" w:color="000000"/>
              <w:bottom w:val="single" w:sz="4" w:space="0" w:color="000000"/>
              <w:right w:val="single" w:sz="4" w:space="0" w:color="000000"/>
            </w:tcBorders>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t>V obratu spodbujajo osebje k uporabi okolju prijaznejših prevoznih sredstev. (S)</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FD" w:rsidRDefault="006A7D3F">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i/>
                <w:color w:val="980000"/>
                <w:sz w:val="24"/>
                <w:szCs w:val="24"/>
              </w:rPr>
              <w:t xml:space="preserve">da </w:t>
            </w:r>
            <w:r>
              <w:rPr>
                <w:rFonts w:ascii="Wingdings" w:eastAsia="Wingdings" w:hAnsi="Wingdings" w:cs="Wingdings"/>
                <w:i/>
                <w:color w:val="980000"/>
                <w:sz w:val="24"/>
                <w:szCs w:val="24"/>
              </w:rPr>
              <w:t>◻</w:t>
            </w:r>
            <w:r>
              <w:rPr>
                <w:rFonts w:ascii="Arial" w:eastAsia="Arial" w:hAnsi="Arial" w:cs="Arial"/>
                <w:i/>
                <w:color w:val="000000"/>
                <w:sz w:val="24"/>
                <w:szCs w:val="24"/>
              </w:rPr>
              <w:t xml:space="preserve">   ne </w:t>
            </w:r>
            <w:r>
              <w:rPr>
                <w:rFonts w:ascii="Wingdings" w:eastAsia="Wingdings" w:hAnsi="Wingdings" w:cs="Wingdings"/>
                <w:i/>
                <w:color w:val="000000"/>
                <w:sz w:val="24"/>
                <w:szCs w:val="24"/>
              </w:rPr>
              <w:t>◻</w:t>
            </w:r>
          </w:p>
        </w:tc>
      </w:tr>
    </w:tbl>
    <w:p w:rsidR="00016DFD" w:rsidRDefault="00016DFD">
      <w:pPr>
        <w:pBdr>
          <w:top w:val="nil"/>
          <w:left w:val="nil"/>
          <w:bottom w:val="nil"/>
          <w:right w:val="nil"/>
          <w:between w:val="nil"/>
        </w:pBdr>
        <w:jc w:val="both"/>
        <w:rPr>
          <w:rFonts w:ascii="Arial" w:eastAsia="Arial" w:hAnsi="Arial" w:cs="Arial"/>
          <w:color w:val="000000"/>
          <w:sz w:val="24"/>
          <w:szCs w:val="24"/>
        </w:rPr>
      </w:pPr>
    </w:p>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4"/>
          <w:szCs w:val="24"/>
        </w:rPr>
        <w:t>SEZNAM OBVEZNIH DOKUMENTOV</w:t>
      </w:r>
    </w:p>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Dokumenti obveznih kriterijev morajo biti priloženi skupaj s prijavo. Dokumenti neobveznih kriterijev - smernic morajo bit priloženi le v primeru, če so le-ti izpolnjeni. </w:t>
      </w:r>
    </w:p>
    <w:p w:rsidR="00016DFD" w:rsidRDefault="00016DFD">
      <w:pPr>
        <w:pBdr>
          <w:top w:val="nil"/>
          <w:left w:val="nil"/>
          <w:bottom w:val="nil"/>
          <w:right w:val="nil"/>
          <w:between w:val="nil"/>
        </w:pBdr>
        <w:jc w:val="both"/>
        <w:rPr>
          <w:rFonts w:ascii="Arial" w:eastAsia="Arial" w:hAnsi="Arial" w:cs="Arial"/>
          <w:color w:val="000000"/>
          <w:sz w:val="24"/>
          <w:szCs w:val="24"/>
        </w:rPr>
      </w:pPr>
    </w:p>
    <w:p w:rsidR="00016DFD" w:rsidRDefault="00016DFD">
      <w:pPr>
        <w:pBdr>
          <w:top w:val="nil"/>
          <w:left w:val="nil"/>
          <w:bottom w:val="nil"/>
          <w:right w:val="nil"/>
          <w:between w:val="nil"/>
        </w:pBdr>
        <w:jc w:val="both"/>
        <w:rPr>
          <w:rFonts w:ascii="Arial" w:eastAsia="Arial" w:hAnsi="Arial" w:cs="Arial"/>
          <w:color w:val="000000"/>
          <w:sz w:val="24"/>
          <w:szCs w:val="24"/>
        </w:rPr>
      </w:pPr>
    </w:p>
    <w:tbl>
      <w:tblPr>
        <w:tblStyle w:val="a2"/>
        <w:tblW w:w="111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6"/>
        <w:gridCol w:w="993"/>
        <w:gridCol w:w="8631"/>
        <w:gridCol w:w="915"/>
      </w:tblGrid>
      <w:tr w:rsidR="00016DFD">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016DFD">
            <w:pPr>
              <w:pBdr>
                <w:top w:val="nil"/>
                <w:left w:val="nil"/>
                <w:bottom w:val="nil"/>
                <w:right w:val="nil"/>
                <w:between w:val="nil"/>
              </w:pBdr>
              <w:spacing w:line="276" w:lineRule="auto"/>
              <w:rPr>
                <w:rFonts w:ascii="Arial" w:eastAsia="Arial" w:hAnsi="Arial" w:cs="Arial"/>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4"/>
                <w:szCs w:val="24"/>
              </w:rPr>
              <w:t>Kriterij</w:t>
            </w:r>
          </w:p>
        </w:tc>
        <w:tc>
          <w:tcPr>
            <w:tcW w:w="8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DFD" w:rsidRDefault="006A7D3F">
            <w:pPr>
              <w:pBdr>
                <w:top w:val="nil"/>
                <w:left w:val="nil"/>
                <w:bottom w:val="nil"/>
                <w:right w:val="nil"/>
                <w:between w:val="nil"/>
              </w:pBdr>
              <w:tabs>
                <w:tab w:val="right" w:pos="8363"/>
              </w:tabs>
              <w:spacing w:after="200" w:line="276" w:lineRule="auto"/>
              <w:jc w:val="center"/>
              <w:rPr>
                <w:rFonts w:ascii="Arial" w:eastAsia="Arial" w:hAnsi="Arial" w:cs="Arial"/>
                <w:color w:val="000000"/>
                <w:sz w:val="24"/>
                <w:szCs w:val="24"/>
              </w:rPr>
            </w:pPr>
            <w:r>
              <w:rPr>
                <w:rFonts w:ascii="Arial" w:eastAsia="Arial" w:hAnsi="Arial" w:cs="Arial"/>
                <w:b/>
                <w:color w:val="000000"/>
                <w:sz w:val="24"/>
                <w:szCs w:val="24"/>
              </w:rPr>
              <w:t>Kontrolni seznam obveznih dokumentov</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DFD" w:rsidRDefault="00016DFD">
            <w:pPr>
              <w:pBdr>
                <w:top w:val="nil"/>
                <w:left w:val="nil"/>
                <w:bottom w:val="nil"/>
                <w:right w:val="nil"/>
                <w:between w:val="nil"/>
              </w:pBdr>
              <w:spacing w:after="200" w:line="276" w:lineRule="auto"/>
              <w:jc w:val="center"/>
              <w:rPr>
                <w:rFonts w:ascii="Arial" w:eastAsia="Arial" w:hAnsi="Arial" w:cs="Arial"/>
                <w:color w:val="000000"/>
                <w:sz w:val="24"/>
                <w:szCs w:val="24"/>
              </w:rPr>
            </w:pPr>
          </w:p>
        </w:tc>
      </w:tr>
      <w:tr w:rsidR="00016DFD">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4"/>
                <w:szCs w:val="24"/>
              </w:rPr>
              <w:t>1.2</w:t>
            </w:r>
          </w:p>
        </w:tc>
        <w:tc>
          <w:tcPr>
            <w:tcW w:w="8631"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tabs>
                <w:tab w:val="right" w:pos="8363"/>
              </w:tabs>
              <w:spacing w:line="276" w:lineRule="auto"/>
              <w:rPr>
                <w:rFonts w:ascii="Arial" w:eastAsia="Arial" w:hAnsi="Arial" w:cs="Arial"/>
                <w:color w:val="000000"/>
                <w:sz w:val="24"/>
                <w:szCs w:val="24"/>
              </w:rPr>
            </w:pPr>
            <w:r>
              <w:rPr>
                <w:rFonts w:ascii="Arial" w:eastAsia="Arial" w:hAnsi="Arial" w:cs="Arial"/>
                <w:color w:val="000000"/>
                <w:sz w:val="24"/>
                <w:szCs w:val="24"/>
              </w:rPr>
              <w:t>Okoljska politika (O)</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Wingdings" w:eastAsia="Wingdings" w:hAnsi="Wingdings" w:cs="Wingdings"/>
                <w:color w:val="000000"/>
                <w:sz w:val="24"/>
                <w:szCs w:val="24"/>
              </w:rPr>
              <w:t>◻</w:t>
            </w:r>
          </w:p>
        </w:tc>
      </w:tr>
      <w:tr w:rsidR="00016DFD">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4"/>
                <w:szCs w:val="24"/>
              </w:rPr>
              <w:t>1.3</w:t>
            </w:r>
          </w:p>
        </w:tc>
        <w:tc>
          <w:tcPr>
            <w:tcW w:w="8631"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tabs>
                <w:tab w:val="right" w:pos="8363"/>
              </w:tabs>
              <w:spacing w:line="276" w:lineRule="auto"/>
              <w:rPr>
                <w:rFonts w:ascii="Arial" w:eastAsia="Arial" w:hAnsi="Arial" w:cs="Arial"/>
                <w:color w:val="000000"/>
                <w:sz w:val="24"/>
                <w:szCs w:val="24"/>
              </w:rPr>
            </w:pPr>
            <w:r>
              <w:rPr>
                <w:rFonts w:ascii="Arial" w:eastAsia="Arial" w:hAnsi="Arial" w:cs="Arial"/>
                <w:color w:val="000000"/>
                <w:sz w:val="24"/>
                <w:szCs w:val="24"/>
              </w:rPr>
              <w:t>Cilji in akcijski načrt za prihodnje leto (O)</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Wingdings" w:eastAsia="Wingdings" w:hAnsi="Wingdings" w:cs="Wingdings"/>
                <w:color w:val="000000"/>
                <w:sz w:val="24"/>
                <w:szCs w:val="24"/>
              </w:rPr>
              <w:t>◻</w:t>
            </w:r>
          </w:p>
        </w:tc>
      </w:tr>
      <w:tr w:rsidR="00016DFD">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4"/>
                <w:szCs w:val="24"/>
              </w:rPr>
              <w:t>1.7</w:t>
            </w:r>
          </w:p>
        </w:tc>
        <w:tc>
          <w:tcPr>
            <w:tcW w:w="8631"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tabs>
                <w:tab w:val="right" w:pos="8363"/>
              </w:tabs>
              <w:spacing w:line="276" w:lineRule="auto"/>
              <w:rPr>
                <w:rFonts w:ascii="Arial" w:eastAsia="Arial" w:hAnsi="Arial" w:cs="Arial"/>
                <w:color w:val="000000"/>
                <w:sz w:val="24"/>
                <w:szCs w:val="24"/>
              </w:rPr>
            </w:pPr>
            <w:r>
              <w:rPr>
                <w:rFonts w:ascii="Arial" w:eastAsia="Arial" w:hAnsi="Arial" w:cs="Arial"/>
                <w:i/>
                <w:color w:val="000000"/>
                <w:sz w:val="24"/>
                <w:szCs w:val="24"/>
              </w:rPr>
              <w:t>Dokument z informacijo, ki pojasnjuje katero orodje za izmero CO</w:t>
            </w:r>
            <w:r>
              <w:rPr>
                <w:rFonts w:ascii="Arial" w:eastAsia="Arial" w:hAnsi="Arial" w:cs="Arial"/>
                <w:i/>
                <w:color w:val="000000"/>
                <w:sz w:val="24"/>
                <w:szCs w:val="24"/>
                <w:vertAlign w:val="subscript"/>
              </w:rPr>
              <w:t>2</w:t>
            </w:r>
            <w:r>
              <w:rPr>
                <w:rFonts w:ascii="Arial" w:eastAsia="Arial" w:hAnsi="Arial" w:cs="Arial"/>
                <w:i/>
                <w:color w:val="000000"/>
                <w:sz w:val="24"/>
                <w:szCs w:val="24"/>
              </w:rPr>
              <w:t xml:space="preserve"> je bilo uporabljeno ter rezultati merjenja (S)</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Wingdings" w:eastAsia="Wingdings" w:hAnsi="Wingdings" w:cs="Wingdings"/>
                <w:color w:val="000000"/>
                <w:sz w:val="24"/>
                <w:szCs w:val="24"/>
              </w:rPr>
              <w:t>◻</w:t>
            </w:r>
          </w:p>
        </w:tc>
      </w:tr>
      <w:tr w:rsidR="00016DFD">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4"/>
                <w:szCs w:val="24"/>
              </w:rPr>
              <w:t>2.1</w:t>
            </w:r>
          </w:p>
        </w:tc>
        <w:tc>
          <w:tcPr>
            <w:tcW w:w="8631"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tabs>
                <w:tab w:val="right" w:pos="8363"/>
              </w:tabs>
              <w:spacing w:line="276" w:lineRule="auto"/>
              <w:rPr>
                <w:rFonts w:ascii="Arial" w:eastAsia="Arial" w:hAnsi="Arial" w:cs="Arial"/>
                <w:color w:val="000000"/>
                <w:sz w:val="24"/>
                <w:szCs w:val="24"/>
              </w:rPr>
            </w:pPr>
            <w:r>
              <w:rPr>
                <w:rFonts w:ascii="Arial" w:eastAsia="Arial" w:hAnsi="Arial" w:cs="Arial"/>
                <w:color w:val="000000"/>
                <w:sz w:val="24"/>
                <w:szCs w:val="24"/>
              </w:rPr>
              <w:t>Zapisnike s sestankov z zaposlenimi, kjer se je razpravljalo o okoljskih vprašanjih (O)</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Wingdings" w:eastAsia="Wingdings" w:hAnsi="Wingdings" w:cs="Wingdings"/>
                <w:color w:val="000000"/>
                <w:sz w:val="24"/>
                <w:szCs w:val="24"/>
              </w:rPr>
              <w:t>◻</w:t>
            </w:r>
          </w:p>
        </w:tc>
      </w:tr>
      <w:tr w:rsidR="00016DFD">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4"/>
                <w:szCs w:val="24"/>
              </w:rPr>
              <w:t>2.3</w:t>
            </w:r>
          </w:p>
        </w:tc>
        <w:tc>
          <w:tcPr>
            <w:tcW w:w="8631"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tabs>
                <w:tab w:val="right" w:pos="8363"/>
              </w:tabs>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Dokument, ki prikazuje standardni postopek izobraževanja za zaposlene na oddelku gospodinjstva glede menjave brisač in posteljnine - "pranja na zahtevo". (O) </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Wingdings" w:eastAsia="Wingdings" w:hAnsi="Wingdings" w:cs="Wingdings"/>
                <w:color w:val="000000"/>
                <w:sz w:val="24"/>
                <w:szCs w:val="24"/>
              </w:rPr>
              <w:t>◻</w:t>
            </w:r>
          </w:p>
        </w:tc>
      </w:tr>
      <w:tr w:rsidR="00016DFD">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4"/>
                <w:szCs w:val="24"/>
              </w:rPr>
              <w:t>3.2</w:t>
            </w:r>
          </w:p>
        </w:tc>
        <w:tc>
          <w:tcPr>
            <w:tcW w:w="8631"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tabs>
                <w:tab w:val="right" w:pos="8363"/>
              </w:tabs>
              <w:spacing w:line="276" w:lineRule="auto"/>
              <w:rPr>
                <w:rFonts w:ascii="Arial" w:eastAsia="Arial" w:hAnsi="Arial" w:cs="Arial"/>
                <w:color w:val="000000"/>
                <w:sz w:val="24"/>
                <w:szCs w:val="24"/>
              </w:rPr>
            </w:pPr>
            <w:r>
              <w:rPr>
                <w:rFonts w:ascii="Arial" w:eastAsia="Arial" w:hAnsi="Arial" w:cs="Arial"/>
                <w:color w:val="000000"/>
                <w:sz w:val="24"/>
                <w:szCs w:val="24"/>
              </w:rPr>
              <w:t>Informativno gradivo programa Zeleni ključ (O)</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Wingdings" w:eastAsia="Wingdings" w:hAnsi="Wingdings" w:cs="Wingdings"/>
                <w:color w:val="000000"/>
                <w:sz w:val="24"/>
                <w:szCs w:val="24"/>
              </w:rPr>
              <w:t>◻</w:t>
            </w:r>
          </w:p>
        </w:tc>
      </w:tr>
      <w:tr w:rsidR="00016DFD">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4"/>
                <w:szCs w:val="24"/>
              </w:rPr>
              <w:t>3.4</w:t>
            </w:r>
          </w:p>
        </w:tc>
        <w:tc>
          <w:tcPr>
            <w:tcW w:w="8631"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Informacije, ki goste obveščajo o prizadevanjih obrata, ko gre za okoljska vprašanja (O)</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Wingdings" w:eastAsia="Wingdings" w:hAnsi="Wingdings" w:cs="Wingdings"/>
                <w:color w:val="000000"/>
                <w:sz w:val="24"/>
                <w:szCs w:val="24"/>
              </w:rPr>
              <w:t>◻</w:t>
            </w:r>
          </w:p>
        </w:tc>
      </w:tr>
      <w:tr w:rsidR="00016DFD">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4"/>
                <w:szCs w:val="24"/>
              </w:rPr>
              <w:t>4.1</w:t>
            </w:r>
          </w:p>
        </w:tc>
        <w:tc>
          <w:tcPr>
            <w:tcW w:w="8631"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keepNext/>
              <w:pBdr>
                <w:top w:val="nil"/>
                <w:left w:val="nil"/>
                <w:bottom w:val="nil"/>
                <w:right w:val="nil"/>
                <w:between w:val="nil"/>
              </w:pBdr>
              <w:tabs>
                <w:tab w:val="right" w:pos="8363"/>
              </w:tabs>
              <w:spacing w:line="276" w:lineRule="auto"/>
              <w:rPr>
                <w:rFonts w:ascii="Arial" w:eastAsia="Arial" w:hAnsi="Arial" w:cs="Arial"/>
                <w:color w:val="000000"/>
                <w:sz w:val="24"/>
                <w:szCs w:val="24"/>
              </w:rPr>
            </w:pPr>
            <w:r>
              <w:rPr>
                <w:rFonts w:ascii="Arial" w:eastAsia="Arial" w:hAnsi="Arial" w:cs="Arial"/>
                <w:color w:val="000000"/>
                <w:sz w:val="24"/>
                <w:szCs w:val="24"/>
              </w:rPr>
              <w:t>Izpisek skupne mesečne porabe vode (O)</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Wingdings" w:eastAsia="Wingdings" w:hAnsi="Wingdings" w:cs="Wingdings"/>
                <w:color w:val="000000"/>
                <w:sz w:val="24"/>
                <w:szCs w:val="24"/>
              </w:rPr>
              <w:t>◻</w:t>
            </w:r>
          </w:p>
        </w:tc>
      </w:tr>
      <w:tr w:rsidR="00016DFD">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4"/>
                <w:szCs w:val="24"/>
              </w:rPr>
              <w:t>5.1</w:t>
            </w:r>
          </w:p>
        </w:tc>
        <w:tc>
          <w:tcPr>
            <w:tcW w:w="8631"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keepNext/>
              <w:pBdr>
                <w:top w:val="nil"/>
                <w:left w:val="nil"/>
                <w:bottom w:val="nil"/>
                <w:right w:val="nil"/>
                <w:between w:val="nil"/>
              </w:pBdr>
              <w:tabs>
                <w:tab w:val="right" w:pos="8363"/>
              </w:tabs>
              <w:spacing w:line="276" w:lineRule="auto"/>
              <w:rPr>
                <w:rFonts w:ascii="Arial" w:eastAsia="Arial" w:hAnsi="Arial" w:cs="Arial"/>
                <w:color w:val="000000"/>
                <w:sz w:val="24"/>
                <w:szCs w:val="24"/>
              </w:rPr>
            </w:pPr>
            <w:r>
              <w:rPr>
                <w:rFonts w:ascii="Arial" w:eastAsia="Arial" w:hAnsi="Arial" w:cs="Arial"/>
                <w:color w:val="000000"/>
                <w:sz w:val="24"/>
                <w:szCs w:val="24"/>
              </w:rPr>
              <w:t>Navodila v sobah gostov o politiki menjave brisač in posteljnine na zahtevo (O)</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Wingdings" w:eastAsia="Wingdings" w:hAnsi="Wingdings" w:cs="Wingdings"/>
                <w:color w:val="000000"/>
                <w:sz w:val="24"/>
                <w:szCs w:val="24"/>
              </w:rPr>
              <w:t>◻</w:t>
            </w:r>
          </w:p>
        </w:tc>
      </w:tr>
      <w:tr w:rsidR="00016DFD">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4"/>
                <w:szCs w:val="24"/>
              </w:rPr>
              <w:t>5.2</w:t>
            </w:r>
          </w:p>
        </w:tc>
        <w:tc>
          <w:tcPr>
            <w:tcW w:w="8631"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keepNext/>
              <w:pBdr>
                <w:top w:val="nil"/>
                <w:left w:val="nil"/>
                <w:bottom w:val="nil"/>
                <w:right w:val="nil"/>
                <w:between w:val="nil"/>
              </w:pBdr>
              <w:tabs>
                <w:tab w:val="right" w:pos="8363"/>
              </w:tabs>
              <w:spacing w:line="276" w:lineRule="auto"/>
              <w:rPr>
                <w:rFonts w:ascii="Arial" w:eastAsia="Arial" w:hAnsi="Arial" w:cs="Arial"/>
                <w:color w:val="000000"/>
                <w:sz w:val="24"/>
                <w:szCs w:val="24"/>
              </w:rPr>
            </w:pPr>
            <w:r>
              <w:rPr>
                <w:rFonts w:ascii="Arial" w:eastAsia="Arial" w:hAnsi="Arial" w:cs="Arial"/>
                <w:color w:val="000000"/>
                <w:sz w:val="24"/>
                <w:szCs w:val="24"/>
              </w:rPr>
              <w:t>Izjava, ki potrjuje, da v obratu za vsakodnevno čiščenje uporabljajo samo izdelke, ki imajo priznani okoljski znak ali so v skladu s črno listo programa Zeleni ključ (O)</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Wingdings" w:eastAsia="Wingdings" w:hAnsi="Wingdings" w:cs="Wingdings"/>
                <w:color w:val="000000"/>
                <w:sz w:val="24"/>
                <w:szCs w:val="24"/>
              </w:rPr>
              <w:t>◻</w:t>
            </w:r>
          </w:p>
        </w:tc>
      </w:tr>
      <w:tr w:rsidR="00016DFD">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4"/>
                <w:szCs w:val="24"/>
              </w:rPr>
              <w:t>6.4</w:t>
            </w:r>
          </w:p>
        </w:tc>
        <w:tc>
          <w:tcPr>
            <w:tcW w:w="8631"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keepNext/>
              <w:pBdr>
                <w:top w:val="nil"/>
                <w:left w:val="nil"/>
                <w:bottom w:val="nil"/>
                <w:right w:val="nil"/>
                <w:between w:val="nil"/>
              </w:pBdr>
              <w:tabs>
                <w:tab w:val="right" w:pos="8363"/>
              </w:tabs>
              <w:spacing w:line="276" w:lineRule="auto"/>
              <w:rPr>
                <w:rFonts w:ascii="Arial" w:eastAsia="Arial" w:hAnsi="Arial" w:cs="Arial"/>
                <w:color w:val="000000"/>
                <w:sz w:val="24"/>
                <w:szCs w:val="24"/>
              </w:rPr>
            </w:pPr>
            <w:r>
              <w:rPr>
                <w:rFonts w:ascii="Arial" w:eastAsia="Arial" w:hAnsi="Arial" w:cs="Arial"/>
                <w:color w:val="000000"/>
                <w:sz w:val="24"/>
                <w:szCs w:val="24"/>
              </w:rPr>
              <w:t>Fotografija z navodili, kjer je zaposlenim jasno in razumljivo razloženo kako pravilno ločevati odpadke (O)</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Wingdings" w:eastAsia="Wingdings" w:hAnsi="Wingdings" w:cs="Wingdings"/>
                <w:color w:val="000000"/>
                <w:sz w:val="24"/>
                <w:szCs w:val="24"/>
              </w:rPr>
              <w:t>◻</w:t>
            </w:r>
          </w:p>
        </w:tc>
      </w:tr>
      <w:tr w:rsidR="00016DFD">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4"/>
                <w:szCs w:val="24"/>
              </w:rPr>
              <w:t>6.10</w:t>
            </w:r>
          </w:p>
        </w:tc>
        <w:tc>
          <w:tcPr>
            <w:tcW w:w="8631"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keepNext/>
              <w:pBdr>
                <w:top w:val="nil"/>
                <w:left w:val="nil"/>
                <w:bottom w:val="nil"/>
                <w:right w:val="nil"/>
                <w:between w:val="nil"/>
              </w:pBdr>
              <w:tabs>
                <w:tab w:val="right" w:pos="8363"/>
              </w:tabs>
              <w:spacing w:line="276" w:lineRule="auto"/>
              <w:rPr>
                <w:rFonts w:ascii="Arial" w:eastAsia="Arial" w:hAnsi="Arial" w:cs="Arial"/>
                <w:color w:val="000000"/>
                <w:sz w:val="24"/>
                <w:szCs w:val="24"/>
              </w:rPr>
            </w:pPr>
            <w:r>
              <w:rPr>
                <w:rFonts w:ascii="Arial" w:eastAsia="Arial" w:hAnsi="Arial" w:cs="Arial"/>
                <w:i/>
                <w:color w:val="000000"/>
                <w:sz w:val="24"/>
                <w:szCs w:val="24"/>
              </w:rPr>
              <w:t>Mesečni seznam količine vseh odpadkov in informacije, kako zmanjšati njihovo količino (S)</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Wingdings" w:eastAsia="Wingdings" w:hAnsi="Wingdings" w:cs="Wingdings"/>
                <w:color w:val="000000"/>
                <w:sz w:val="24"/>
                <w:szCs w:val="24"/>
              </w:rPr>
              <w:t>◻</w:t>
            </w:r>
          </w:p>
        </w:tc>
      </w:tr>
      <w:tr w:rsidR="00016DFD">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13.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4"/>
                <w:szCs w:val="24"/>
              </w:rPr>
              <w:t>7.1</w:t>
            </w:r>
          </w:p>
        </w:tc>
        <w:tc>
          <w:tcPr>
            <w:tcW w:w="8631"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keepNext/>
              <w:pBdr>
                <w:top w:val="nil"/>
                <w:left w:val="nil"/>
                <w:bottom w:val="nil"/>
                <w:right w:val="nil"/>
                <w:between w:val="nil"/>
              </w:pBdr>
              <w:tabs>
                <w:tab w:val="right" w:pos="8363"/>
              </w:tabs>
              <w:spacing w:line="276" w:lineRule="auto"/>
              <w:rPr>
                <w:rFonts w:ascii="Arial" w:eastAsia="Arial" w:hAnsi="Arial" w:cs="Arial"/>
                <w:color w:val="000000"/>
                <w:sz w:val="24"/>
                <w:szCs w:val="24"/>
              </w:rPr>
            </w:pPr>
            <w:r>
              <w:rPr>
                <w:rFonts w:ascii="Arial" w:eastAsia="Arial" w:hAnsi="Arial" w:cs="Arial"/>
                <w:color w:val="000000"/>
                <w:sz w:val="24"/>
                <w:szCs w:val="24"/>
              </w:rPr>
              <w:t>Izpisek skupne mesečne porabe energije (O)</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Wingdings" w:eastAsia="Wingdings" w:hAnsi="Wingdings" w:cs="Wingdings"/>
                <w:color w:val="000000"/>
                <w:sz w:val="24"/>
                <w:szCs w:val="24"/>
              </w:rPr>
              <w:t>◻</w:t>
            </w:r>
          </w:p>
        </w:tc>
      </w:tr>
      <w:tr w:rsidR="00016DFD">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4"/>
                <w:szCs w:val="24"/>
              </w:rPr>
              <w:t>7.8</w:t>
            </w:r>
          </w:p>
        </w:tc>
        <w:tc>
          <w:tcPr>
            <w:tcW w:w="8631"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Dokument, ki določa standardno temperaturo ogrevanja in hlajenja v sobah. (O)</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Wingdings" w:eastAsia="Wingdings" w:hAnsi="Wingdings" w:cs="Wingdings"/>
                <w:color w:val="000000"/>
                <w:sz w:val="24"/>
                <w:szCs w:val="24"/>
              </w:rPr>
              <w:t>◻</w:t>
            </w:r>
          </w:p>
        </w:tc>
      </w:tr>
      <w:tr w:rsidR="00016DFD">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4"/>
                <w:szCs w:val="24"/>
              </w:rPr>
              <w:t>8.1</w:t>
            </w:r>
          </w:p>
        </w:tc>
        <w:tc>
          <w:tcPr>
            <w:tcW w:w="8631"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keepNext/>
              <w:pBdr>
                <w:top w:val="nil"/>
                <w:left w:val="nil"/>
                <w:bottom w:val="nil"/>
                <w:right w:val="nil"/>
                <w:between w:val="nil"/>
              </w:pBdr>
              <w:tabs>
                <w:tab w:val="right" w:pos="8363"/>
              </w:tabs>
              <w:spacing w:line="276" w:lineRule="auto"/>
              <w:rPr>
                <w:rFonts w:ascii="Arial" w:eastAsia="Arial" w:hAnsi="Arial" w:cs="Arial"/>
                <w:color w:val="000000"/>
                <w:sz w:val="24"/>
                <w:szCs w:val="24"/>
              </w:rPr>
            </w:pPr>
            <w:r>
              <w:rPr>
                <w:rFonts w:ascii="Arial" w:eastAsia="Arial" w:hAnsi="Arial" w:cs="Arial"/>
                <w:color w:val="000000"/>
                <w:sz w:val="24"/>
                <w:szCs w:val="24"/>
              </w:rPr>
              <w:t>Seznam proizvodov (najmanj tri vrste živil), ki so bio izvora ali imajo priznani okoljski znak ali imajo oznako pravične trgovine ali izhajajo iz lokalnega območja. (O)</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Wingdings" w:eastAsia="Wingdings" w:hAnsi="Wingdings" w:cs="Wingdings"/>
                <w:color w:val="000000"/>
                <w:sz w:val="24"/>
                <w:szCs w:val="24"/>
              </w:rPr>
              <w:t>◻</w:t>
            </w:r>
          </w:p>
        </w:tc>
      </w:tr>
      <w:tr w:rsidR="00016DFD">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16.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4"/>
                <w:szCs w:val="24"/>
              </w:rPr>
              <w:t>8.4</w:t>
            </w:r>
          </w:p>
        </w:tc>
        <w:tc>
          <w:tcPr>
            <w:tcW w:w="8631"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keepNext/>
              <w:pBdr>
                <w:top w:val="nil"/>
                <w:left w:val="nil"/>
                <w:bottom w:val="nil"/>
                <w:right w:val="nil"/>
                <w:between w:val="nil"/>
              </w:pBdr>
              <w:tabs>
                <w:tab w:val="right" w:pos="8363"/>
              </w:tabs>
              <w:spacing w:line="276" w:lineRule="auto"/>
              <w:rPr>
                <w:rFonts w:ascii="Arial" w:eastAsia="Arial" w:hAnsi="Arial" w:cs="Arial"/>
                <w:color w:val="000000"/>
                <w:sz w:val="24"/>
                <w:szCs w:val="24"/>
              </w:rPr>
            </w:pPr>
            <w:r>
              <w:rPr>
                <w:rFonts w:ascii="Arial" w:eastAsia="Arial" w:hAnsi="Arial" w:cs="Arial"/>
                <w:i/>
                <w:color w:val="000000"/>
                <w:sz w:val="24"/>
                <w:szCs w:val="24"/>
              </w:rPr>
              <w:t>Mesečni seznam s količino vse odvržene hrane in informacije, kako jo zmanjšati (S)</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Wingdings" w:eastAsia="Wingdings" w:hAnsi="Wingdings" w:cs="Wingdings"/>
                <w:color w:val="000000"/>
                <w:sz w:val="24"/>
                <w:szCs w:val="24"/>
              </w:rPr>
              <w:t>◻</w:t>
            </w:r>
          </w:p>
        </w:tc>
      </w:tr>
      <w:tr w:rsidR="00016DFD">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4"/>
                <w:szCs w:val="24"/>
              </w:rPr>
              <w:t>11.1</w:t>
            </w:r>
          </w:p>
        </w:tc>
        <w:tc>
          <w:tcPr>
            <w:tcW w:w="8631"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keepNext/>
              <w:pBdr>
                <w:top w:val="nil"/>
                <w:left w:val="nil"/>
                <w:bottom w:val="nil"/>
                <w:right w:val="nil"/>
                <w:between w:val="nil"/>
              </w:pBdr>
              <w:tabs>
                <w:tab w:val="right" w:pos="8363"/>
              </w:tabs>
              <w:spacing w:line="276" w:lineRule="auto"/>
              <w:rPr>
                <w:rFonts w:ascii="Arial" w:eastAsia="Arial" w:hAnsi="Arial" w:cs="Arial"/>
                <w:color w:val="000000"/>
                <w:sz w:val="24"/>
                <w:szCs w:val="24"/>
              </w:rPr>
            </w:pPr>
            <w:r>
              <w:rPr>
                <w:rFonts w:ascii="Arial" w:eastAsia="Arial" w:hAnsi="Arial" w:cs="Arial"/>
                <w:color w:val="000000"/>
                <w:sz w:val="24"/>
                <w:szCs w:val="24"/>
              </w:rPr>
              <w:t>Izjava, ki potrjuje izpolnjevanje zakonodaje na področju okolja, zdravja, varnosti in dela. Dokument korporativne družbene odgovornosti podjetja (O)</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Wingdings" w:eastAsia="Wingdings" w:hAnsi="Wingdings" w:cs="Wingdings"/>
                <w:color w:val="000000"/>
                <w:sz w:val="24"/>
                <w:szCs w:val="24"/>
              </w:rPr>
              <w:t>◻</w:t>
            </w:r>
          </w:p>
        </w:tc>
      </w:tr>
      <w:tr w:rsidR="00016DFD">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18.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4"/>
                <w:szCs w:val="24"/>
              </w:rPr>
              <w:t>12.1</w:t>
            </w:r>
          </w:p>
        </w:tc>
        <w:tc>
          <w:tcPr>
            <w:tcW w:w="8631"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keepNext/>
              <w:pBdr>
                <w:top w:val="nil"/>
                <w:left w:val="nil"/>
                <w:bottom w:val="nil"/>
                <w:right w:val="nil"/>
                <w:between w:val="nil"/>
              </w:pBdr>
              <w:tabs>
                <w:tab w:val="right" w:pos="8363"/>
              </w:tabs>
              <w:spacing w:line="276" w:lineRule="auto"/>
              <w:rPr>
                <w:rFonts w:ascii="Arial" w:eastAsia="Arial" w:hAnsi="Arial" w:cs="Arial"/>
                <w:color w:val="000000"/>
                <w:sz w:val="24"/>
                <w:szCs w:val="24"/>
              </w:rPr>
            </w:pPr>
            <w:r>
              <w:rPr>
                <w:rFonts w:ascii="Arial" w:eastAsia="Arial" w:hAnsi="Arial" w:cs="Arial"/>
                <w:color w:val="000000"/>
                <w:sz w:val="24"/>
                <w:szCs w:val="24"/>
              </w:rPr>
              <w:t>Informacije o bližnjih parkih, naravnih rezervatih in varovanih območjih (O)</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Wingdings" w:eastAsia="Wingdings" w:hAnsi="Wingdings" w:cs="Wingdings"/>
                <w:color w:val="000000"/>
                <w:sz w:val="24"/>
                <w:szCs w:val="24"/>
              </w:rPr>
              <w:t>◻</w:t>
            </w:r>
          </w:p>
        </w:tc>
      </w:tr>
      <w:tr w:rsidR="00016DFD">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4"/>
                <w:szCs w:val="24"/>
              </w:rPr>
              <w:t>13.4</w:t>
            </w:r>
          </w:p>
        </w:tc>
        <w:tc>
          <w:tcPr>
            <w:tcW w:w="8631" w:type="dxa"/>
            <w:tcBorders>
              <w:top w:val="single" w:sz="4" w:space="0" w:color="000000"/>
              <w:left w:val="single" w:sz="4" w:space="0" w:color="000000"/>
              <w:bottom w:val="single" w:sz="4" w:space="0" w:color="000000"/>
              <w:right w:val="single" w:sz="4" w:space="0" w:color="000000"/>
            </w:tcBorders>
            <w:shd w:val="clear" w:color="auto" w:fill="FFFFFF"/>
          </w:tcPr>
          <w:p w:rsidR="00016DFD" w:rsidRDefault="006A7D3F">
            <w:pPr>
              <w:keepNext/>
              <w:pBdr>
                <w:top w:val="nil"/>
                <w:left w:val="nil"/>
                <w:bottom w:val="nil"/>
                <w:right w:val="nil"/>
                <w:between w:val="nil"/>
              </w:pBdr>
              <w:tabs>
                <w:tab w:val="right" w:pos="8363"/>
              </w:tabs>
              <w:spacing w:line="276" w:lineRule="auto"/>
              <w:rPr>
                <w:rFonts w:ascii="Arial" w:eastAsia="Arial" w:hAnsi="Arial" w:cs="Arial"/>
                <w:color w:val="000000"/>
                <w:sz w:val="24"/>
                <w:szCs w:val="24"/>
              </w:rPr>
            </w:pPr>
            <w:r>
              <w:rPr>
                <w:rFonts w:ascii="Arial" w:eastAsia="Arial" w:hAnsi="Arial" w:cs="Arial"/>
                <w:color w:val="000000"/>
                <w:sz w:val="24"/>
                <w:szCs w:val="24"/>
              </w:rPr>
              <w:t>Dokument s katerim obrat obvešča in vključuje dobavitelje o svojem sodelovanju s programom Zeleni ključ (O)</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DFD" w:rsidRDefault="006A7D3F">
            <w:pPr>
              <w:pBdr>
                <w:top w:val="nil"/>
                <w:left w:val="nil"/>
                <w:bottom w:val="nil"/>
                <w:right w:val="nil"/>
                <w:between w:val="nil"/>
              </w:pBdr>
              <w:spacing w:line="276" w:lineRule="auto"/>
              <w:jc w:val="center"/>
              <w:rPr>
                <w:rFonts w:ascii="Arial" w:eastAsia="Arial" w:hAnsi="Arial" w:cs="Arial"/>
                <w:color w:val="000000"/>
                <w:sz w:val="24"/>
                <w:szCs w:val="24"/>
              </w:rPr>
            </w:pPr>
            <w:r>
              <w:rPr>
                <w:rFonts w:ascii="Wingdings" w:eastAsia="Wingdings" w:hAnsi="Wingdings" w:cs="Wingdings"/>
                <w:color w:val="000000"/>
                <w:sz w:val="24"/>
                <w:szCs w:val="24"/>
              </w:rPr>
              <w:t>◻</w:t>
            </w:r>
          </w:p>
        </w:tc>
      </w:tr>
    </w:tbl>
    <w:p w:rsidR="00016DFD" w:rsidRDefault="00016DFD">
      <w:pPr>
        <w:pBdr>
          <w:top w:val="nil"/>
          <w:left w:val="nil"/>
          <w:bottom w:val="nil"/>
          <w:right w:val="nil"/>
          <w:between w:val="nil"/>
        </w:pBdr>
        <w:rPr>
          <w:rFonts w:ascii="Arial" w:eastAsia="Arial" w:hAnsi="Arial" w:cs="Arial"/>
          <w:color w:val="000000"/>
          <w:sz w:val="22"/>
          <w:szCs w:val="22"/>
        </w:rPr>
      </w:pPr>
    </w:p>
    <w:p w:rsidR="00016DFD" w:rsidRDefault="00016DFD">
      <w:pPr>
        <w:pBdr>
          <w:top w:val="nil"/>
          <w:left w:val="nil"/>
          <w:bottom w:val="nil"/>
          <w:right w:val="nil"/>
          <w:between w:val="nil"/>
        </w:pBdr>
        <w:jc w:val="both"/>
        <w:rPr>
          <w:rFonts w:ascii="Arial" w:eastAsia="Arial" w:hAnsi="Arial" w:cs="Arial"/>
          <w:color w:val="000000"/>
          <w:sz w:val="24"/>
          <w:szCs w:val="24"/>
        </w:rPr>
      </w:pPr>
    </w:p>
    <w:p w:rsidR="00016DFD" w:rsidRDefault="00016DFD">
      <w:pPr>
        <w:pBdr>
          <w:top w:val="nil"/>
          <w:left w:val="nil"/>
          <w:bottom w:val="nil"/>
          <w:right w:val="nil"/>
          <w:between w:val="nil"/>
        </w:pBdr>
        <w:jc w:val="both"/>
        <w:rPr>
          <w:rFonts w:ascii="Arial" w:eastAsia="Arial" w:hAnsi="Arial" w:cs="Arial"/>
          <w:color w:val="000000"/>
          <w:sz w:val="24"/>
          <w:szCs w:val="24"/>
        </w:rPr>
      </w:pPr>
    </w:p>
    <w:p w:rsidR="00016DFD" w:rsidRDefault="00016DFD">
      <w:pPr>
        <w:pBdr>
          <w:top w:val="nil"/>
          <w:left w:val="nil"/>
          <w:bottom w:val="nil"/>
          <w:right w:val="nil"/>
          <w:between w:val="nil"/>
        </w:pBdr>
        <w:spacing w:line="276" w:lineRule="auto"/>
        <w:jc w:val="both"/>
        <w:rPr>
          <w:rFonts w:ascii="Arial" w:eastAsia="Arial" w:hAnsi="Arial" w:cs="Arial"/>
          <w:color w:val="000000"/>
          <w:sz w:val="24"/>
          <w:szCs w:val="24"/>
        </w:rPr>
      </w:pPr>
    </w:p>
    <w:sectPr w:rsidR="00016DFD">
      <w:headerReference w:type="default" r:id="rId12"/>
      <w:footerReference w:type="default" r:id="rId13"/>
      <w:pgSz w:w="11906" w:h="16838"/>
      <w:pgMar w:top="1417" w:right="1417" w:bottom="1417" w:left="1417"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D3F" w:rsidRDefault="006A7D3F">
      <w:r>
        <w:separator/>
      </w:r>
    </w:p>
  </w:endnote>
  <w:endnote w:type="continuationSeparator" w:id="0">
    <w:p w:rsidR="006A7D3F" w:rsidRDefault="006A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DFD" w:rsidRDefault="006A7D3F">
    <w:pPr>
      <w:pBdr>
        <w:top w:val="nil"/>
        <w:left w:val="nil"/>
        <w:bottom w:val="nil"/>
        <w:right w:val="nil"/>
        <w:between w:val="nil"/>
      </w:pBdr>
      <w:tabs>
        <w:tab w:val="center" w:pos="4536"/>
        <w:tab w:val="right" w:pos="9072"/>
      </w:tabs>
      <w:spacing w:after="200" w:line="276" w:lineRule="auto"/>
      <w:jc w:val="both"/>
      <w:rPr>
        <w:color w:val="000000"/>
        <w:sz w:val="22"/>
        <w:szCs w:val="22"/>
      </w:rPr>
    </w:pPr>
    <w:hyperlink r:id="rId1">
      <w:r>
        <w:rPr>
          <w:rFonts w:ascii="Arial" w:eastAsia="Arial" w:hAnsi="Arial" w:cs="Arial"/>
          <w:color w:val="0000FF"/>
          <w:sz w:val="24"/>
          <w:szCs w:val="24"/>
          <w:u w:val="single"/>
        </w:rPr>
        <w:t>www.zelenikljuc.si</w:t>
      </w:r>
    </w:hyperlink>
    <w:r>
      <w:rPr>
        <w:rFonts w:ascii="Arial" w:eastAsia="Arial" w:hAnsi="Arial" w:cs="Arial"/>
        <w:color w:val="000000"/>
        <w:sz w:val="24"/>
        <w:szCs w:val="24"/>
      </w:rPr>
      <w:t xml:space="preserve">                         </w:t>
    </w:r>
    <w:r>
      <w:rPr>
        <w:rFonts w:ascii="Arial" w:eastAsia="Arial" w:hAnsi="Arial" w:cs="Arial"/>
        <w:color w:val="000000"/>
        <w:sz w:val="24"/>
        <w:szCs w:val="24"/>
      </w:rPr>
      <w:tab/>
    </w:r>
    <w:hyperlink r:id="rId2">
      <w:r>
        <w:rPr>
          <w:rFonts w:ascii="Arial" w:eastAsia="Arial" w:hAnsi="Arial" w:cs="Arial"/>
          <w:color w:val="0000FF"/>
          <w:sz w:val="24"/>
          <w:szCs w:val="24"/>
          <w:u w:val="single"/>
        </w:rPr>
        <w:t>info@zelenikljuc.si</w:t>
      </w:r>
    </w:hyperlink>
    <w:r>
      <w:rPr>
        <w:rFonts w:ascii="Arial" w:eastAsia="Arial" w:hAnsi="Arial" w:cs="Arial"/>
        <w:color w:val="000000"/>
        <w:sz w:val="24"/>
        <w:szCs w:val="24"/>
      </w:rPr>
      <w:t xml:space="preserve"> </w:t>
    </w:r>
    <w:r>
      <w:rPr>
        <w:color w:val="000000"/>
        <w:sz w:val="22"/>
        <w:szCs w:val="22"/>
      </w:rPr>
      <w:t xml:space="preserve">                              </w:t>
    </w:r>
    <w:r>
      <w:rPr>
        <w:noProof/>
        <w:color w:val="000000"/>
        <w:sz w:val="22"/>
        <w:szCs w:val="22"/>
      </w:rPr>
      <w:drawing>
        <wp:inline distT="0" distB="0" distL="114300" distR="114300">
          <wp:extent cx="1105535" cy="314960"/>
          <wp:effectExtent l="0" t="0" r="0" b="0"/>
          <wp:docPr id="2" name="image4.jpg" descr="Rezultat iskanja slik za najdete nas na facebooku"/>
          <wp:cNvGraphicFramePr/>
          <a:graphic xmlns:a="http://schemas.openxmlformats.org/drawingml/2006/main">
            <a:graphicData uri="http://schemas.openxmlformats.org/drawingml/2006/picture">
              <pic:pic xmlns:pic="http://schemas.openxmlformats.org/drawingml/2006/picture">
                <pic:nvPicPr>
                  <pic:cNvPr id="0" name="image4.jpg" descr="Rezultat iskanja slik za najdete nas na facebooku"/>
                  <pic:cNvPicPr preferRelativeResize="0"/>
                </pic:nvPicPr>
                <pic:blipFill>
                  <a:blip r:embed="rId3"/>
                  <a:srcRect/>
                  <a:stretch>
                    <a:fillRect/>
                  </a:stretch>
                </pic:blipFill>
                <pic:spPr>
                  <a:xfrm>
                    <a:off x="0" y="0"/>
                    <a:ext cx="1105535" cy="3149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D3F" w:rsidRDefault="006A7D3F">
      <w:r>
        <w:separator/>
      </w:r>
    </w:p>
  </w:footnote>
  <w:footnote w:type="continuationSeparator" w:id="0">
    <w:p w:rsidR="006A7D3F" w:rsidRDefault="006A7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DFD" w:rsidRDefault="006A7D3F">
    <w:pPr>
      <w:pBdr>
        <w:top w:val="nil"/>
        <w:left w:val="nil"/>
        <w:bottom w:val="nil"/>
        <w:right w:val="nil"/>
        <w:between w:val="nil"/>
      </w:pBdr>
      <w:tabs>
        <w:tab w:val="center" w:pos="4536"/>
        <w:tab w:val="right" w:pos="9072"/>
      </w:tabs>
      <w:spacing w:after="200" w:line="276" w:lineRule="auto"/>
      <w:jc w:val="right"/>
      <w:rPr>
        <w:color w:val="000000"/>
        <w:sz w:val="22"/>
        <w:szCs w:val="22"/>
      </w:rPr>
    </w:pPr>
    <w:r>
      <w:rPr>
        <w:color w:val="000000"/>
        <w:sz w:val="22"/>
        <w:szCs w:val="22"/>
      </w:rPr>
      <w:fldChar w:fldCharType="begin"/>
    </w:r>
    <w:r>
      <w:rPr>
        <w:color w:val="000000"/>
        <w:sz w:val="22"/>
        <w:szCs w:val="22"/>
      </w:rPr>
      <w:instrText>PAGE</w:instrText>
    </w:r>
    <w:r w:rsidR="00423AA5">
      <w:rPr>
        <w:color w:val="000000"/>
        <w:sz w:val="22"/>
        <w:szCs w:val="22"/>
      </w:rPr>
      <w:fldChar w:fldCharType="separate"/>
    </w:r>
    <w:r w:rsidR="00423AA5">
      <w:rPr>
        <w:noProof/>
        <w:color w:val="000000"/>
        <w:sz w:val="22"/>
        <w:szCs w:val="22"/>
      </w:rPr>
      <w:t>5</w:t>
    </w:r>
    <w:r>
      <w:rPr>
        <w:color w:val="000000"/>
        <w:sz w:val="22"/>
        <w:szCs w:val="22"/>
      </w:rPr>
      <w:fldChar w:fldCharType="end"/>
    </w:r>
  </w:p>
  <w:p w:rsidR="00016DFD" w:rsidRDefault="00016DFD">
    <w:pPr>
      <w:pBdr>
        <w:top w:val="nil"/>
        <w:left w:val="nil"/>
        <w:bottom w:val="nil"/>
        <w:right w:val="nil"/>
        <w:between w:val="nil"/>
      </w:pBdr>
      <w:tabs>
        <w:tab w:val="center" w:pos="4536"/>
        <w:tab w:val="right" w:pos="9072"/>
      </w:tabs>
      <w:spacing w:after="200" w:line="276" w:lineRule="auto"/>
      <w:jc w:val="both"/>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61F9"/>
    <w:multiLevelType w:val="multilevel"/>
    <w:tmpl w:val="D11000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CF36AF6"/>
    <w:multiLevelType w:val="multilevel"/>
    <w:tmpl w:val="5FFA6B3C"/>
    <w:lvl w:ilvl="0">
      <w:start w:val="5"/>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AB11207"/>
    <w:multiLevelType w:val="multilevel"/>
    <w:tmpl w:val="B10486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DFD"/>
    <w:rsid w:val="00016DFD"/>
    <w:rsid w:val="00423AA5"/>
    <w:rsid w:val="006A7D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D6DFC6-ACD6-44F0-B9DD-F8E1D6B1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sz w:val="22"/>
      <w:szCs w:val="22"/>
    </w:rPr>
  </w:style>
  <w:style w:type="paragraph" w:styleId="Naslov6">
    <w:name w:val="heading 6"/>
    <w:basedOn w:val="Navaden"/>
    <w:next w:val="Navaden"/>
    <w:pPr>
      <w:keepNext/>
      <w:keepLines/>
      <w:spacing w:before="200" w:after="40"/>
      <w:outlineLvl w:val="5"/>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inn@fee.glob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elenikljuc.s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zelenikljuc.si" TargetMode="External"/><Relationship Id="rId4" Type="http://schemas.openxmlformats.org/officeDocument/2006/relationships/webSettings" Target="webSettings.xml"/><Relationship Id="rId9" Type="http://schemas.openxmlformats.org/officeDocument/2006/relationships/hyperlink" Target="http://www.greenkey.globa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info@zelenikljuc.si" TargetMode="External"/><Relationship Id="rId1" Type="http://schemas.openxmlformats.org/officeDocument/2006/relationships/hyperlink" Target="http://www.zelenikljuc.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3171</Words>
  <Characters>18078</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kmetija Urška</dc:creator>
  <cp:lastModifiedBy>kmetija Urška</cp:lastModifiedBy>
  <cp:revision>2</cp:revision>
  <dcterms:created xsi:type="dcterms:W3CDTF">2018-08-29T13:35:00Z</dcterms:created>
  <dcterms:modified xsi:type="dcterms:W3CDTF">2018-08-29T13:35:00Z</dcterms:modified>
</cp:coreProperties>
</file>